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801AA" w14:textId="543091E1" w:rsidR="000F36D4" w:rsidRDefault="000F36D4" w:rsidP="006E4006">
      <w:pPr>
        <w:spacing w:after="0"/>
        <w:jc w:val="center"/>
        <w:outlineLvl w:val="0"/>
        <w:rPr>
          <w:rFonts w:ascii="Times New Roman" w:hAnsi="Times New Roman" w:cs="Times New Roman"/>
        </w:rPr>
      </w:pPr>
      <w:r>
        <w:rPr>
          <w:rFonts w:ascii="Times New Roman" w:hAnsi="Times New Roman" w:cs="Times New Roman"/>
        </w:rPr>
        <w:t>Curriculum Vitae</w:t>
      </w:r>
    </w:p>
    <w:p w14:paraId="6EB48AAE" w14:textId="1A369A5B" w:rsidR="00D218BF" w:rsidRDefault="00D218BF" w:rsidP="00D218BF">
      <w:pPr>
        <w:spacing w:after="0"/>
        <w:jc w:val="center"/>
        <w:rPr>
          <w:rFonts w:ascii="Times New Roman" w:hAnsi="Times New Roman" w:cs="Times New Roman"/>
          <w:sz w:val="32"/>
          <w:szCs w:val="32"/>
        </w:rPr>
      </w:pPr>
      <w:r w:rsidRPr="000F36D4">
        <w:rPr>
          <w:rFonts w:ascii="Times New Roman" w:hAnsi="Times New Roman" w:cs="Times New Roman"/>
          <w:sz w:val="32"/>
          <w:szCs w:val="32"/>
        </w:rPr>
        <w:t xml:space="preserve">Michael </w:t>
      </w:r>
      <w:r w:rsidR="000F36D4" w:rsidRPr="000F36D4">
        <w:rPr>
          <w:rFonts w:ascii="Times New Roman" w:hAnsi="Times New Roman" w:cs="Times New Roman"/>
          <w:sz w:val="32"/>
          <w:szCs w:val="32"/>
        </w:rPr>
        <w:t xml:space="preserve">A. </w:t>
      </w:r>
      <w:r w:rsidRPr="000F36D4">
        <w:rPr>
          <w:rFonts w:ascii="Times New Roman" w:hAnsi="Times New Roman" w:cs="Times New Roman"/>
          <w:sz w:val="32"/>
          <w:szCs w:val="32"/>
        </w:rPr>
        <w:t>Sugarman</w:t>
      </w:r>
      <w:r w:rsidR="00685456">
        <w:rPr>
          <w:rFonts w:ascii="Times New Roman" w:hAnsi="Times New Roman" w:cs="Times New Roman"/>
          <w:sz w:val="32"/>
          <w:szCs w:val="32"/>
        </w:rPr>
        <w:t xml:space="preserve">, </w:t>
      </w:r>
      <w:r w:rsidR="0081209A">
        <w:rPr>
          <w:rFonts w:ascii="Times New Roman" w:hAnsi="Times New Roman" w:cs="Times New Roman"/>
          <w:sz w:val="32"/>
          <w:szCs w:val="32"/>
        </w:rPr>
        <w:t>PhD</w:t>
      </w:r>
      <w:r w:rsidR="00105CB7">
        <w:rPr>
          <w:rFonts w:ascii="Times New Roman" w:hAnsi="Times New Roman" w:cs="Times New Roman"/>
          <w:sz w:val="32"/>
          <w:szCs w:val="32"/>
        </w:rPr>
        <w:t>, ABPP</w:t>
      </w:r>
    </w:p>
    <w:p w14:paraId="6A42A3A1" w14:textId="7410C54D" w:rsidR="00527E5C" w:rsidRPr="00435210" w:rsidRDefault="0075427B" w:rsidP="00435210">
      <w:pPr>
        <w:spacing w:after="0"/>
        <w:jc w:val="center"/>
        <w:rPr>
          <w:rFonts w:ascii="Times New Roman" w:hAnsi="Times New Roman" w:cs="Times New Roman"/>
        </w:rPr>
      </w:pPr>
      <w:r>
        <w:rPr>
          <w:rFonts w:ascii="Times New Roman" w:hAnsi="Times New Roman" w:cs="Times New Roman"/>
        </w:rPr>
        <w:t>Assistant Professor, Department of Neurology, Medical University of South Carolina</w:t>
      </w:r>
    </w:p>
    <w:p w14:paraId="624B7125" w14:textId="77777777" w:rsidR="0034414C" w:rsidRDefault="00105CB7" w:rsidP="009B3912">
      <w:pPr>
        <w:spacing w:after="0"/>
        <w:jc w:val="center"/>
        <w:rPr>
          <w:rFonts w:ascii="Times New Roman" w:hAnsi="Times New Roman" w:cs="Times New Roman"/>
        </w:rPr>
      </w:pPr>
      <w:r>
        <w:rPr>
          <w:rFonts w:ascii="Times New Roman" w:hAnsi="Times New Roman" w:cs="Times New Roman"/>
        </w:rPr>
        <w:t>Board Certified in Clinical Neuropsychology</w:t>
      </w:r>
      <w:r w:rsidR="00EA6896">
        <w:rPr>
          <w:rFonts w:ascii="Times New Roman" w:hAnsi="Times New Roman" w:cs="Times New Roman"/>
        </w:rPr>
        <w:t xml:space="preserve"> by the American Board of </w:t>
      </w:r>
    </w:p>
    <w:p w14:paraId="27357F60" w14:textId="447BF3F9" w:rsidR="00105CB7" w:rsidRDefault="00EA6896" w:rsidP="009B3912">
      <w:pPr>
        <w:spacing w:after="0"/>
        <w:jc w:val="center"/>
        <w:rPr>
          <w:rFonts w:ascii="Times New Roman" w:hAnsi="Times New Roman" w:cs="Times New Roman"/>
        </w:rPr>
      </w:pPr>
      <w:r>
        <w:rPr>
          <w:rFonts w:ascii="Times New Roman" w:hAnsi="Times New Roman" w:cs="Times New Roman"/>
        </w:rPr>
        <w:t>Professional Psychology</w:t>
      </w:r>
      <w:r w:rsidR="002149B9">
        <w:rPr>
          <w:rFonts w:ascii="Times New Roman" w:hAnsi="Times New Roman" w:cs="Times New Roman"/>
        </w:rPr>
        <w:t xml:space="preserve"> (obtained May 7, 2021</w:t>
      </w:r>
      <w:r w:rsidR="00132298">
        <w:rPr>
          <w:rFonts w:ascii="Times New Roman" w:hAnsi="Times New Roman" w:cs="Times New Roman"/>
        </w:rPr>
        <w:t>, certification number 9410</w:t>
      </w:r>
      <w:r w:rsidR="002149B9">
        <w:rPr>
          <w:rFonts w:ascii="Times New Roman" w:hAnsi="Times New Roman" w:cs="Times New Roman"/>
        </w:rPr>
        <w:t>)</w:t>
      </w:r>
    </w:p>
    <w:p w14:paraId="112D0C1A" w14:textId="2292CC22" w:rsidR="00435210" w:rsidRDefault="00435210" w:rsidP="009B3912">
      <w:pPr>
        <w:spacing w:after="0"/>
        <w:jc w:val="center"/>
        <w:rPr>
          <w:rFonts w:ascii="Times New Roman" w:hAnsi="Times New Roman" w:cs="Times New Roman"/>
        </w:rPr>
      </w:pPr>
      <w:r>
        <w:rPr>
          <w:rFonts w:ascii="Times New Roman" w:hAnsi="Times New Roman" w:cs="Times New Roman"/>
        </w:rPr>
        <w:t>SC Psychologist License #1509</w:t>
      </w:r>
    </w:p>
    <w:p w14:paraId="5B3F86D6" w14:textId="77777777" w:rsidR="003C4CBD" w:rsidRDefault="003C4CBD" w:rsidP="006E4006">
      <w:pPr>
        <w:spacing w:after="0"/>
        <w:outlineLvl w:val="0"/>
        <w:rPr>
          <w:rFonts w:ascii="Times New Roman" w:hAnsi="Times New Roman" w:cs="Times New Roman"/>
        </w:rPr>
      </w:pPr>
    </w:p>
    <w:p w14:paraId="0BFA9CD1" w14:textId="77777777" w:rsidR="00DE4834" w:rsidRPr="00E45045" w:rsidRDefault="00D218BF" w:rsidP="006E4006">
      <w:pPr>
        <w:spacing w:after="0"/>
        <w:outlineLvl w:val="0"/>
        <w:rPr>
          <w:rFonts w:ascii="Times New Roman" w:hAnsi="Times New Roman" w:cs="Times New Roman"/>
          <w:b/>
          <w:u w:val="single"/>
        </w:rPr>
      </w:pPr>
      <w:r w:rsidRPr="00E45045">
        <w:rPr>
          <w:rFonts w:ascii="Times New Roman" w:hAnsi="Times New Roman" w:cs="Times New Roman"/>
          <w:b/>
          <w:u w:val="single"/>
        </w:rPr>
        <w:t>Education</w:t>
      </w:r>
    </w:p>
    <w:p w14:paraId="1DCD9431" w14:textId="24A878AD" w:rsidR="00F23232" w:rsidRDefault="00F23232" w:rsidP="00F23232">
      <w:pPr>
        <w:spacing w:after="0"/>
        <w:rPr>
          <w:rFonts w:ascii="Times New Roman" w:hAnsi="Times New Roman" w:cs="Times New Roman"/>
        </w:rPr>
      </w:pPr>
      <w:r>
        <w:rPr>
          <w:rFonts w:ascii="Times New Roman" w:hAnsi="Times New Roman" w:cs="Times New Roman"/>
        </w:rPr>
        <w:t xml:space="preserve">2010 – </w:t>
      </w:r>
      <w:r w:rsidR="0081209A">
        <w:rPr>
          <w:rFonts w:ascii="Times New Roman" w:hAnsi="Times New Roman" w:cs="Times New Roman"/>
        </w:rPr>
        <w:t>2016</w:t>
      </w:r>
    </w:p>
    <w:p w14:paraId="7C869D0A" w14:textId="77777777" w:rsidR="00F23232" w:rsidRDefault="00F23232" w:rsidP="00F23232">
      <w:pPr>
        <w:spacing w:after="0"/>
        <w:ind w:firstLine="720"/>
        <w:rPr>
          <w:rFonts w:ascii="Times New Roman" w:hAnsi="Times New Roman" w:cs="Times New Roman"/>
        </w:rPr>
      </w:pPr>
      <w:r>
        <w:rPr>
          <w:rFonts w:ascii="Times New Roman" w:hAnsi="Times New Roman" w:cs="Times New Roman"/>
        </w:rPr>
        <w:t>Wayne State University, Detroit, MI</w:t>
      </w:r>
    </w:p>
    <w:p w14:paraId="72BACF46" w14:textId="77777777" w:rsidR="00F23232" w:rsidRDefault="00F23232" w:rsidP="00F23232">
      <w:pPr>
        <w:spacing w:after="0"/>
        <w:ind w:firstLine="720"/>
        <w:rPr>
          <w:rFonts w:ascii="Times New Roman" w:hAnsi="Times New Roman" w:cs="Times New Roman"/>
        </w:rPr>
      </w:pPr>
      <w:r>
        <w:rPr>
          <w:rFonts w:ascii="Times New Roman" w:hAnsi="Times New Roman" w:cs="Times New Roman"/>
        </w:rPr>
        <w:t>Doctorate Program in Clinical Psychology</w:t>
      </w:r>
      <w:r w:rsidRPr="00F637D0">
        <w:rPr>
          <w:rFonts w:ascii="Times New Roman" w:hAnsi="Times New Roman" w:cs="Times New Roman"/>
        </w:rPr>
        <w:t xml:space="preserve"> </w:t>
      </w:r>
      <w:r>
        <w:rPr>
          <w:rFonts w:ascii="Times New Roman" w:hAnsi="Times New Roman" w:cs="Times New Roman"/>
        </w:rPr>
        <w:t>(APA accredited)</w:t>
      </w:r>
    </w:p>
    <w:p w14:paraId="03AEA878" w14:textId="77777777" w:rsidR="00F23232" w:rsidRDefault="00F23232" w:rsidP="00F23232">
      <w:pPr>
        <w:spacing w:after="0"/>
        <w:ind w:firstLine="720"/>
        <w:rPr>
          <w:rFonts w:ascii="Times New Roman" w:hAnsi="Times New Roman" w:cs="Times New Roman"/>
        </w:rPr>
      </w:pPr>
      <w:r>
        <w:rPr>
          <w:rFonts w:ascii="Times New Roman" w:hAnsi="Times New Roman" w:cs="Times New Roman"/>
        </w:rPr>
        <w:t>Minor: Neuropsychology</w:t>
      </w:r>
    </w:p>
    <w:p w14:paraId="03EB3647" w14:textId="1018A9CF" w:rsidR="00736ADC" w:rsidRDefault="00F23232" w:rsidP="00736ADC">
      <w:pPr>
        <w:spacing w:after="0"/>
        <w:ind w:firstLine="720"/>
        <w:rPr>
          <w:rFonts w:ascii="Times New Roman" w:hAnsi="Times New Roman" w:cs="Times New Roman"/>
        </w:rPr>
      </w:pPr>
      <w:r>
        <w:rPr>
          <w:rFonts w:ascii="Times New Roman" w:hAnsi="Times New Roman" w:cs="Times New Roman"/>
        </w:rPr>
        <w:t xml:space="preserve">Advisor: John Woodard, </w:t>
      </w:r>
      <w:r w:rsidR="0081209A">
        <w:rPr>
          <w:rFonts w:ascii="Times New Roman" w:hAnsi="Times New Roman" w:cs="Times New Roman"/>
        </w:rPr>
        <w:t>PhD</w:t>
      </w:r>
    </w:p>
    <w:p w14:paraId="5B983BE3" w14:textId="7BF94096" w:rsidR="00096E8E" w:rsidRDefault="0081209A" w:rsidP="00F23232">
      <w:pPr>
        <w:spacing w:after="0"/>
        <w:ind w:firstLine="720"/>
        <w:rPr>
          <w:rFonts w:ascii="Times New Roman" w:hAnsi="Times New Roman" w:cs="Times New Roman"/>
        </w:rPr>
      </w:pPr>
      <w:r>
        <w:rPr>
          <w:rFonts w:ascii="Times New Roman" w:hAnsi="Times New Roman" w:cs="Times New Roman"/>
        </w:rPr>
        <w:t>Ph</w:t>
      </w:r>
      <w:r w:rsidR="00096E8E">
        <w:rPr>
          <w:rFonts w:ascii="Times New Roman" w:hAnsi="Times New Roman" w:cs="Times New Roman"/>
        </w:rPr>
        <w:t xml:space="preserve">D </w:t>
      </w:r>
      <w:r>
        <w:rPr>
          <w:rFonts w:ascii="Times New Roman" w:hAnsi="Times New Roman" w:cs="Times New Roman"/>
        </w:rPr>
        <w:t>awarded</w:t>
      </w:r>
      <w:r w:rsidR="00096E8E">
        <w:rPr>
          <w:rFonts w:ascii="Times New Roman" w:hAnsi="Times New Roman" w:cs="Times New Roman"/>
        </w:rPr>
        <w:t xml:space="preserve"> August 2016 </w:t>
      </w:r>
    </w:p>
    <w:p w14:paraId="285EB646" w14:textId="10A71F0C" w:rsidR="00DE4834" w:rsidRDefault="00DE4834" w:rsidP="00DE4834">
      <w:pPr>
        <w:spacing w:after="0"/>
        <w:rPr>
          <w:rFonts w:ascii="Times New Roman" w:hAnsi="Times New Roman" w:cs="Times New Roman"/>
        </w:rPr>
      </w:pPr>
      <w:r>
        <w:rPr>
          <w:rFonts w:ascii="Times New Roman" w:hAnsi="Times New Roman" w:cs="Times New Roman"/>
        </w:rPr>
        <w:t xml:space="preserve">2010 – </w:t>
      </w:r>
      <w:r w:rsidR="00F23232">
        <w:rPr>
          <w:rFonts w:ascii="Times New Roman" w:hAnsi="Times New Roman" w:cs="Times New Roman"/>
        </w:rPr>
        <w:t>2012</w:t>
      </w:r>
    </w:p>
    <w:p w14:paraId="21D1301F" w14:textId="77777777" w:rsidR="00F23232" w:rsidRDefault="00F23232" w:rsidP="00F23232">
      <w:pPr>
        <w:spacing w:after="0"/>
        <w:ind w:firstLine="720"/>
        <w:rPr>
          <w:rFonts w:ascii="Times New Roman" w:hAnsi="Times New Roman" w:cs="Times New Roman"/>
        </w:rPr>
      </w:pPr>
      <w:r>
        <w:rPr>
          <w:rFonts w:ascii="Times New Roman" w:hAnsi="Times New Roman" w:cs="Times New Roman"/>
        </w:rPr>
        <w:t>Wayne State University, Detroit, MI</w:t>
      </w:r>
    </w:p>
    <w:p w14:paraId="23EE6BDC" w14:textId="0F0BE49C" w:rsidR="00DE4834" w:rsidRPr="002E4778" w:rsidRDefault="00F23232" w:rsidP="002E4778">
      <w:pPr>
        <w:spacing w:after="0"/>
        <w:ind w:firstLine="720"/>
        <w:rPr>
          <w:rFonts w:ascii="Times New Roman" w:hAnsi="Times New Roman" w:cs="Times New Roman"/>
        </w:rPr>
      </w:pPr>
      <w:r>
        <w:rPr>
          <w:rFonts w:ascii="Times New Roman" w:hAnsi="Times New Roman" w:cs="Times New Roman"/>
        </w:rPr>
        <w:t>Master of Arts in Psychology awarded December 2012</w:t>
      </w:r>
    </w:p>
    <w:p w14:paraId="0CAC9710" w14:textId="77777777" w:rsidR="00D218BF" w:rsidRDefault="00D218BF" w:rsidP="00D218BF">
      <w:pPr>
        <w:spacing w:after="0"/>
        <w:rPr>
          <w:rFonts w:ascii="Times New Roman" w:hAnsi="Times New Roman" w:cs="Times New Roman"/>
        </w:rPr>
      </w:pPr>
      <w:r>
        <w:rPr>
          <w:rFonts w:ascii="Times New Roman" w:hAnsi="Times New Roman" w:cs="Times New Roman"/>
        </w:rPr>
        <w:t>2005 –</w:t>
      </w:r>
      <w:r w:rsidR="00F637D0">
        <w:rPr>
          <w:rFonts w:ascii="Times New Roman" w:hAnsi="Times New Roman" w:cs="Times New Roman"/>
        </w:rPr>
        <w:t xml:space="preserve"> </w:t>
      </w:r>
      <w:r>
        <w:rPr>
          <w:rFonts w:ascii="Times New Roman" w:hAnsi="Times New Roman" w:cs="Times New Roman"/>
        </w:rPr>
        <w:t>2009</w:t>
      </w:r>
    </w:p>
    <w:p w14:paraId="3A3FAC78" w14:textId="77777777" w:rsidR="00F23232" w:rsidRDefault="00F23232" w:rsidP="006E4006">
      <w:pPr>
        <w:spacing w:after="0"/>
        <w:ind w:firstLine="720"/>
        <w:outlineLvl w:val="0"/>
        <w:rPr>
          <w:rFonts w:ascii="Times New Roman" w:hAnsi="Times New Roman" w:cs="Times New Roman"/>
        </w:rPr>
      </w:pPr>
      <w:r>
        <w:rPr>
          <w:rFonts w:ascii="Times New Roman" w:hAnsi="Times New Roman" w:cs="Times New Roman"/>
        </w:rPr>
        <w:t>University of Rochester, Rochester, NY</w:t>
      </w:r>
    </w:p>
    <w:p w14:paraId="542C06DF" w14:textId="77777777" w:rsidR="00DE4834" w:rsidRDefault="00DE4834" w:rsidP="00DE4834">
      <w:pPr>
        <w:spacing w:after="0"/>
        <w:ind w:firstLine="720"/>
        <w:rPr>
          <w:rFonts w:ascii="Times New Roman" w:hAnsi="Times New Roman" w:cs="Times New Roman"/>
        </w:rPr>
      </w:pPr>
      <w:r>
        <w:rPr>
          <w:rFonts w:ascii="Times New Roman" w:hAnsi="Times New Roman" w:cs="Times New Roman"/>
        </w:rPr>
        <w:t>Bachelor of Science in Brain and Cognitive Sciences</w:t>
      </w:r>
      <w:r w:rsidR="00685456">
        <w:rPr>
          <w:rFonts w:ascii="Times New Roman" w:hAnsi="Times New Roman" w:cs="Times New Roman"/>
        </w:rPr>
        <w:t xml:space="preserve"> awarded May 2009</w:t>
      </w:r>
    </w:p>
    <w:p w14:paraId="38106C7C" w14:textId="77777777" w:rsidR="00DE4834" w:rsidRDefault="00DE4834" w:rsidP="006E4006">
      <w:pPr>
        <w:spacing w:after="0"/>
        <w:ind w:firstLine="720"/>
        <w:outlineLvl w:val="0"/>
        <w:rPr>
          <w:rFonts w:ascii="Times New Roman" w:hAnsi="Times New Roman" w:cs="Times New Roman"/>
        </w:rPr>
      </w:pPr>
      <w:r>
        <w:rPr>
          <w:rFonts w:ascii="Times New Roman" w:hAnsi="Times New Roman" w:cs="Times New Roman"/>
        </w:rPr>
        <w:t>Magna Cum Laude with Highest Distinction and Highest Honors in Research</w:t>
      </w:r>
    </w:p>
    <w:p w14:paraId="6C9F600D" w14:textId="77777777" w:rsidR="007A5FD0" w:rsidRPr="007A5FD0" w:rsidRDefault="007A5FD0" w:rsidP="00736ADC">
      <w:pPr>
        <w:tabs>
          <w:tab w:val="right" w:pos="10800"/>
        </w:tabs>
        <w:spacing w:after="0" w:line="240" w:lineRule="auto"/>
        <w:rPr>
          <w:rFonts w:ascii="Times New Roman" w:hAnsi="Times New Roman" w:cs="Times New Roman"/>
        </w:rPr>
      </w:pPr>
    </w:p>
    <w:p w14:paraId="19238343" w14:textId="6288F317" w:rsidR="00B25F5B" w:rsidRPr="00E45045" w:rsidRDefault="004B3E3C" w:rsidP="006E4006">
      <w:pPr>
        <w:spacing w:after="0"/>
        <w:outlineLvl w:val="0"/>
        <w:rPr>
          <w:rFonts w:ascii="Times New Roman" w:hAnsi="Times New Roman" w:cs="Times New Roman"/>
          <w:b/>
          <w:u w:val="single"/>
        </w:rPr>
      </w:pPr>
      <w:r>
        <w:rPr>
          <w:rFonts w:ascii="Times New Roman" w:hAnsi="Times New Roman" w:cs="Times New Roman"/>
          <w:b/>
          <w:u w:val="single"/>
        </w:rPr>
        <w:t>Employment and Clinical</w:t>
      </w:r>
      <w:r w:rsidR="00B25F5B" w:rsidRPr="00E45045">
        <w:rPr>
          <w:rFonts w:ascii="Times New Roman" w:hAnsi="Times New Roman" w:cs="Times New Roman"/>
          <w:b/>
          <w:u w:val="single"/>
        </w:rPr>
        <w:t xml:space="preserve"> Experience</w:t>
      </w:r>
      <w:r>
        <w:rPr>
          <w:rFonts w:ascii="Times New Roman" w:hAnsi="Times New Roman" w:cs="Times New Roman"/>
          <w:b/>
          <w:u w:val="single"/>
        </w:rPr>
        <w:t>s</w:t>
      </w:r>
    </w:p>
    <w:p w14:paraId="35B583D4" w14:textId="4527FB5A" w:rsidR="009A2859" w:rsidRDefault="009A2859" w:rsidP="00B25F5B">
      <w:pPr>
        <w:spacing w:after="0"/>
        <w:rPr>
          <w:rFonts w:ascii="Times New Roman" w:hAnsi="Times New Roman" w:cs="Times New Roman"/>
          <w:b/>
        </w:rPr>
      </w:pPr>
      <w:r w:rsidRPr="009A2859">
        <w:rPr>
          <w:rFonts w:ascii="Times New Roman" w:hAnsi="Times New Roman" w:cs="Times New Roman"/>
          <w:b/>
        </w:rPr>
        <w:t>Assistant Professor</w:t>
      </w:r>
      <w:r>
        <w:rPr>
          <w:rFonts w:ascii="Times New Roman" w:hAnsi="Times New Roman" w:cs="Times New Roman"/>
          <w:b/>
        </w:rPr>
        <w:t>,</w:t>
      </w:r>
      <w:r w:rsidRPr="009A2859">
        <w:rPr>
          <w:rFonts w:ascii="Times New Roman" w:hAnsi="Times New Roman" w:cs="Times New Roman"/>
          <w:b/>
        </w:rPr>
        <w:t xml:space="preserve"> Department of Neurology</w:t>
      </w:r>
      <w:r>
        <w:rPr>
          <w:rFonts w:ascii="Times New Roman" w:hAnsi="Times New Roman" w:cs="Times New Roman"/>
          <w:b/>
        </w:rPr>
        <w:t xml:space="preserve">, </w:t>
      </w:r>
      <w:r w:rsidR="00601D41">
        <w:rPr>
          <w:rFonts w:ascii="Times New Roman" w:hAnsi="Times New Roman" w:cs="Times New Roman"/>
          <w:b/>
        </w:rPr>
        <w:t>Division of Neuropsychology</w:t>
      </w:r>
      <w:r w:rsidR="00601D41">
        <w:rPr>
          <w:rFonts w:ascii="Times New Roman" w:hAnsi="Times New Roman" w:cs="Times New Roman"/>
          <w:b/>
        </w:rPr>
        <w:br/>
      </w:r>
      <w:r w:rsidR="0075427B">
        <w:rPr>
          <w:rFonts w:ascii="Times New Roman" w:hAnsi="Times New Roman" w:cs="Times New Roman"/>
          <w:b/>
        </w:rPr>
        <w:t xml:space="preserve">Medical University of South Carolina </w:t>
      </w:r>
    </w:p>
    <w:p w14:paraId="5F5F9B6A" w14:textId="399689F1" w:rsidR="00446A11" w:rsidRDefault="0075427B" w:rsidP="00446A11">
      <w:pPr>
        <w:spacing w:after="0"/>
        <w:rPr>
          <w:rFonts w:ascii="Times New Roman" w:hAnsi="Times New Roman" w:cs="Times New Roman"/>
          <w:bCs/>
        </w:rPr>
      </w:pPr>
      <w:r>
        <w:rPr>
          <w:rFonts w:ascii="Times New Roman" w:hAnsi="Times New Roman" w:cs="Times New Roman"/>
          <w:bCs/>
        </w:rPr>
        <w:t>November 2021 – Present. Charleston, SC</w:t>
      </w:r>
    </w:p>
    <w:p w14:paraId="501FEE6F" w14:textId="77777777" w:rsidR="00446A11" w:rsidRDefault="00446A11" w:rsidP="00446A11">
      <w:pPr>
        <w:spacing w:after="0"/>
        <w:rPr>
          <w:rFonts w:ascii="Times New Roman" w:hAnsi="Times New Roman" w:cs="Times New Roman"/>
          <w:bCs/>
        </w:rPr>
      </w:pPr>
    </w:p>
    <w:p w14:paraId="71DA23FF" w14:textId="7619AB5B" w:rsidR="00446A11" w:rsidRPr="0075427B" w:rsidRDefault="00446A11" w:rsidP="00446A11">
      <w:pPr>
        <w:spacing w:after="0"/>
        <w:rPr>
          <w:rFonts w:ascii="Times New Roman" w:hAnsi="Times New Roman" w:cs="Times New Roman"/>
          <w:bCs/>
        </w:rPr>
      </w:pPr>
      <w:r>
        <w:rPr>
          <w:rFonts w:ascii="Times New Roman" w:hAnsi="Times New Roman" w:cs="Times New Roman"/>
          <w:bCs/>
          <w:i/>
          <w:iCs/>
        </w:rPr>
        <w:t>Clinical:</w:t>
      </w:r>
      <w:r>
        <w:rPr>
          <w:rFonts w:ascii="Times New Roman" w:hAnsi="Times New Roman" w:cs="Times New Roman"/>
          <w:bCs/>
        </w:rPr>
        <w:t xml:space="preserve"> Clinical practice is currently 25% of activities, conducting outpatient neuropsychological evaluations with a specialty focus in presurgical workup for medically refractory epilepsy. Epilepsy focus includes participation in multidisciplinary meetings and assisting with Wada testing. Contributing to medical student and resident training through observation of my clinical practice and didactic presentations. Also performing Independent Medical Examinations on a limited basis, including for the National Football League Baseline Assessment Program, Fitness for Duty Evaluations, and traumatic brain injury.</w:t>
      </w:r>
      <w:r>
        <w:rPr>
          <w:rFonts w:ascii="Times New Roman" w:hAnsi="Times New Roman" w:cs="Times New Roman"/>
          <w:bCs/>
        </w:rPr>
        <w:br/>
      </w:r>
    </w:p>
    <w:p w14:paraId="12AE29E3" w14:textId="0AB4065F" w:rsidR="00A97B03" w:rsidRDefault="009A2859" w:rsidP="00B25F5B">
      <w:pPr>
        <w:spacing w:after="0"/>
        <w:rPr>
          <w:rFonts w:ascii="Times New Roman" w:hAnsi="Times New Roman" w:cs="Times New Roman"/>
          <w:bCs/>
        </w:rPr>
      </w:pPr>
      <w:r>
        <w:rPr>
          <w:rFonts w:ascii="Times New Roman" w:hAnsi="Times New Roman" w:cs="Times New Roman"/>
          <w:bCs/>
          <w:i/>
          <w:iCs/>
        </w:rPr>
        <w:t xml:space="preserve">Research: </w:t>
      </w:r>
      <w:r w:rsidR="00D00FC0">
        <w:rPr>
          <w:rFonts w:ascii="Times New Roman" w:hAnsi="Times New Roman" w:cs="Times New Roman"/>
          <w:bCs/>
        </w:rPr>
        <w:t xml:space="preserve">Since May 2024, </w:t>
      </w:r>
      <w:r>
        <w:rPr>
          <w:rFonts w:ascii="Times New Roman" w:hAnsi="Times New Roman" w:cs="Times New Roman"/>
          <w:bCs/>
        </w:rPr>
        <w:t>I have 75% protected time for research activities</w:t>
      </w:r>
      <w:r w:rsidR="00C0045A">
        <w:rPr>
          <w:rFonts w:ascii="Times New Roman" w:hAnsi="Times New Roman" w:cs="Times New Roman"/>
          <w:bCs/>
        </w:rPr>
        <w:t xml:space="preserve"> </w:t>
      </w:r>
      <w:r w:rsidR="009B55F3">
        <w:rPr>
          <w:rFonts w:ascii="Times New Roman" w:hAnsi="Times New Roman" w:cs="Times New Roman"/>
          <w:bCs/>
        </w:rPr>
        <w:t>under the primary mentorship of Andreana Benitez, PhD. Specific projects include:</w:t>
      </w:r>
    </w:p>
    <w:p w14:paraId="160BB112" w14:textId="3BF2823F" w:rsidR="00480003" w:rsidRDefault="00480003" w:rsidP="00480003">
      <w:pPr>
        <w:pStyle w:val="ListParagraph"/>
        <w:numPr>
          <w:ilvl w:val="0"/>
          <w:numId w:val="22"/>
        </w:numPr>
        <w:spacing w:after="0"/>
        <w:rPr>
          <w:rFonts w:ascii="Times New Roman" w:hAnsi="Times New Roman" w:cs="Times New Roman"/>
          <w:bCs/>
        </w:rPr>
      </w:pPr>
      <w:r>
        <w:rPr>
          <w:rFonts w:ascii="Times New Roman" w:hAnsi="Times New Roman" w:cs="Times New Roman"/>
          <w:bCs/>
        </w:rPr>
        <w:t>Analy</w:t>
      </w:r>
      <w:r w:rsidR="00DD4A5B">
        <w:rPr>
          <w:rFonts w:ascii="Times New Roman" w:hAnsi="Times New Roman" w:cs="Times New Roman"/>
          <w:bCs/>
        </w:rPr>
        <w:t>zing</w:t>
      </w:r>
      <w:r>
        <w:rPr>
          <w:rFonts w:ascii="Times New Roman" w:hAnsi="Times New Roman" w:cs="Times New Roman"/>
          <w:bCs/>
        </w:rPr>
        <w:t xml:space="preserve"> plasma biomarkers including </w:t>
      </w:r>
      <w:r w:rsidR="00C832F5">
        <w:rPr>
          <w:rFonts w:ascii="Times New Roman" w:hAnsi="Times New Roman" w:cs="Times New Roman"/>
          <w:bCs/>
        </w:rPr>
        <w:t xml:space="preserve">phosphorylated tau-217 </w:t>
      </w:r>
      <w:r>
        <w:rPr>
          <w:rFonts w:ascii="Times New Roman" w:hAnsi="Times New Roman" w:cs="Times New Roman"/>
          <w:bCs/>
        </w:rPr>
        <w:t>within a longitudinal sample</w:t>
      </w:r>
      <w:r w:rsidR="00C832F5">
        <w:rPr>
          <w:rFonts w:ascii="Times New Roman" w:hAnsi="Times New Roman" w:cs="Times New Roman"/>
          <w:bCs/>
        </w:rPr>
        <w:t xml:space="preserve"> examining changes</w:t>
      </w:r>
      <w:r w:rsidR="00617A17">
        <w:rPr>
          <w:rFonts w:ascii="Times New Roman" w:hAnsi="Times New Roman" w:cs="Times New Roman"/>
          <w:bCs/>
        </w:rPr>
        <w:t xml:space="preserve"> in </w:t>
      </w:r>
      <w:r w:rsidR="00697F7E">
        <w:rPr>
          <w:rFonts w:ascii="Times New Roman" w:hAnsi="Times New Roman" w:cs="Times New Roman"/>
          <w:bCs/>
        </w:rPr>
        <w:t>white matter microstructure in preclinical Alzheimer’s disease</w:t>
      </w:r>
    </w:p>
    <w:p w14:paraId="247A40A8" w14:textId="77777777" w:rsidR="00A31371" w:rsidRPr="00480003" w:rsidRDefault="00A31371" w:rsidP="00A31371">
      <w:pPr>
        <w:pStyle w:val="ListParagraph"/>
        <w:numPr>
          <w:ilvl w:val="0"/>
          <w:numId w:val="22"/>
        </w:numPr>
        <w:spacing w:after="0"/>
        <w:rPr>
          <w:rFonts w:ascii="Times New Roman" w:hAnsi="Times New Roman" w:cs="Times New Roman"/>
          <w:bCs/>
        </w:rPr>
      </w:pPr>
      <w:r>
        <w:rPr>
          <w:rFonts w:ascii="Times New Roman" w:hAnsi="Times New Roman" w:cs="Times New Roman"/>
          <w:bCs/>
        </w:rPr>
        <w:t>Leading research diagnostic consensus conferences and</w:t>
      </w:r>
      <w:r w:rsidRPr="00306D4F">
        <w:rPr>
          <w:rFonts w:ascii="Times New Roman" w:hAnsi="Times New Roman" w:cs="Times New Roman"/>
          <w:bCs/>
        </w:rPr>
        <w:t xml:space="preserve"> </w:t>
      </w:r>
      <w:r>
        <w:rPr>
          <w:rFonts w:ascii="Times New Roman" w:hAnsi="Times New Roman" w:cs="Times New Roman"/>
          <w:bCs/>
        </w:rPr>
        <w:t>project management roles with a collaborative research team</w:t>
      </w:r>
    </w:p>
    <w:p w14:paraId="0D9CC0DC" w14:textId="5103AE55" w:rsidR="00A31371" w:rsidRDefault="00A31371" w:rsidP="00A31371">
      <w:pPr>
        <w:pStyle w:val="ListParagraph"/>
        <w:numPr>
          <w:ilvl w:val="0"/>
          <w:numId w:val="22"/>
        </w:numPr>
        <w:spacing w:after="0"/>
        <w:rPr>
          <w:rFonts w:ascii="Times New Roman" w:hAnsi="Times New Roman" w:cs="Times New Roman"/>
          <w:bCs/>
        </w:rPr>
      </w:pPr>
      <w:r>
        <w:rPr>
          <w:rFonts w:ascii="Times New Roman" w:hAnsi="Times New Roman" w:cs="Times New Roman"/>
          <w:bCs/>
        </w:rPr>
        <w:t>Managing a pilot grant to examine novel plasma biomarkers in the context of amnestic mild cognitive impairment</w:t>
      </w:r>
    </w:p>
    <w:p w14:paraId="1FD77068" w14:textId="2A16FCDA" w:rsidR="00697F7E" w:rsidRDefault="00A31371" w:rsidP="00480003">
      <w:pPr>
        <w:pStyle w:val="ListParagraph"/>
        <w:numPr>
          <w:ilvl w:val="0"/>
          <w:numId w:val="22"/>
        </w:numPr>
        <w:spacing w:after="0"/>
        <w:rPr>
          <w:rFonts w:ascii="Times New Roman" w:hAnsi="Times New Roman" w:cs="Times New Roman"/>
          <w:bCs/>
        </w:rPr>
      </w:pPr>
      <w:r>
        <w:rPr>
          <w:rFonts w:ascii="Times New Roman" w:hAnsi="Times New Roman" w:cs="Times New Roman"/>
          <w:bCs/>
        </w:rPr>
        <w:t>PI on independent research study exa</w:t>
      </w:r>
      <w:r w:rsidR="00BC047F">
        <w:rPr>
          <w:rFonts w:ascii="Times New Roman" w:hAnsi="Times New Roman" w:cs="Times New Roman"/>
          <w:bCs/>
        </w:rPr>
        <w:t>mining</w:t>
      </w:r>
      <w:r w:rsidR="00697F7E">
        <w:rPr>
          <w:rFonts w:ascii="Times New Roman" w:hAnsi="Times New Roman" w:cs="Times New Roman"/>
          <w:bCs/>
        </w:rPr>
        <w:t xml:space="preserve"> late-onset epilepsy of unknown etiology (LOEU) </w:t>
      </w:r>
      <w:r w:rsidR="00BC047F">
        <w:rPr>
          <w:rFonts w:ascii="Times New Roman" w:hAnsi="Times New Roman" w:cs="Times New Roman"/>
          <w:bCs/>
        </w:rPr>
        <w:t>including plasma biomarkers and cognition</w:t>
      </w:r>
    </w:p>
    <w:p w14:paraId="5447C037" w14:textId="77777777" w:rsidR="0075427B" w:rsidRDefault="0075427B" w:rsidP="00B25F5B">
      <w:pPr>
        <w:spacing w:after="0"/>
        <w:rPr>
          <w:rFonts w:ascii="Times New Roman" w:hAnsi="Times New Roman" w:cs="Times New Roman"/>
          <w:b/>
        </w:rPr>
      </w:pPr>
    </w:p>
    <w:p w14:paraId="1CD2D6AC" w14:textId="58872949" w:rsidR="00906EFF" w:rsidRDefault="00906EFF" w:rsidP="00B25F5B">
      <w:pPr>
        <w:spacing w:after="0"/>
        <w:rPr>
          <w:rFonts w:ascii="Times New Roman" w:hAnsi="Times New Roman" w:cs="Times New Roman"/>
          <w:bCs/>
        </w:rPr>
      </w:pPr>
      <w:r>
        <w:rPr>
          <w:rFonts w:ascii="Times New Roman" w:hAnsi="Times New Roman" w:cs="Times New Roman"/>
          <w:b/>
        </w:rPr>
        <w:t xml:space="preserve">Psychiatry Specialists of South Carolina: </w:t>
      </w:r>
      <w:r>
        <w:rPr>
          <w:rFonts w:ascii="Times New Roman" w:hAnsi="Times New Roman" w:cs="Times New Roman"/>
          <w:bCs/>
        </w:rPr>
        <w:t>April 2021</w:t>
      </w:r>
      <w:r w:rsidR="00105CB7">
        <w:rPr>
          <w:rFonts w:ascii="Times New Roman" w:hAnsi="Times New Roman" w:cs="Times New Roman"/>
          <w:bCs/>
        </w:rPr>
        <w:t xml:space="preserve"> – </w:t>
      </w:r>
      <w:r w:rsidR="00C62FC6">
        <w:rPr>
          <w:rFonts w:ascii="Times New Roman" w:hAnsi="Times New Roman" w:cs="Times New Roman"/>
          <w:bCs/>
        </w:rPr>
        <w:t>August 2021</w:t>
      </w:r>
      <w:r w:rsidR="00105CB7">
        <w:rPr>
          <w:rFonts w:ascii="Times New Roman" w:hAnsi="Times New Roman" w:cs="Times New Roman"/>
          <w:bCs/>
        </w:rPr>
        <w:t xml:space="preserve">. </w:t>
      </w:r>
      <w:r>
        <w:rPr>
          <w:rFonts w:ascii="Times New Roman" w:hAnsi="Times New Roman" w:cs="Times New Roman"/>
          <w:bCs/>
        </w:rPr>
        <w:t>North Charleston, SC</w:t>
      </w:r>
    </w:p>
    <w:p w14:paraId="7ABCE4F6" w14:textId="3E89AC27" w:rsidR="00906EFF" w:rsidRPr="00906EFF" w:rsidRDefault="00906EFF" w:rsidP="00906EFF">
      <w:pPr>
        <w:spacing w:after="0"/>
        <w:rPr>
          <w:rFonts w:ascii="Times New Roman" w:hAnsi="Times New Roman" w:cs="Times New Roman"/>
          <w:bCs/>
        </w:rPr>
      </w:pPr>
      <w:r w:rsidRPr="00906EFF">
        <w:rPr>
          <w:rFonts w:ascii="Times New Roman" w:hAnsi="Times New Roman" w:cs="Times New Roman"/>
          <w:bCs/>
        </w:rPr>
        <w:t>Work</w:t>
      </w:r>
      <w:r w:rsidR="0075427B">
        <w:rPr>
          <w:rFonts w:ascii="Times New Roman" w:hAnsi="Times New Roman" w:cs="Times New Roman"/>
          <w:bCs/>
        </w:rPr>
        <w:t>ed</w:t>
      </w:r>
      <w:r w:rsidRPr="00906EFF">
        <w:rPr>
          <w:rFonts w:ascii="Times New Roman" w:hAnsi="Times New Roman" w:cs="Times New Roman"/>
          <w:bCs/>
        </w:rPr>
        <w:t xml:space="preserve"> as an independently functioning clinical neuropsychologist within a multidisciplinary practice </w:t>
      </w:r>
      <w:r w:rsidR="003821BD">
        <w:rPr>
          <w:rFonts w:ascii="Times New Roman" w:hAnsi="Times New Roman" w:cs="Times New Roman"/>
          <w:bCs/>
        </w:rPr>
        <w:t>(Pain Specialists of Charleston)</w:t>
      </w:r>
      <w:r w:rsidRPr="00906EFF">
        <w:rPr>
          <w:rFonts w:ascii="Times New Roman" w:hAnsi="Times New Roman" w:cs="Times New Roman"/>
          <w:bCs/>
        </w:rPr>
        <w:t>. Conduct</w:t>
      </w:r>
      <w:r w:rsidR="0075427B">
        <w:rPr>
          <w:rFonts w:ascii="Times New Roman" w:hAnsi="Times New Roman" w:cs="Times New Roman"/>
          <w:bCs/>
        </w:rPr>
        <w:t>ed</w:t>
      </w:r>
      <w:r w:rsidRPr="00906EFF">
        <w:rPr>
          <w:rFonts w:ascii="Times New Roman" w:hAnsi="Times New Roman" w:cs="Times New Roman"/>
          <w:bCs/>
        </w:rPr>
        <w:t xml:space="preserve"> </w:t>
      </w:r>
      <w:r w:rsidR="002149B9">
        <w:rPr>
          <w:rFonts w:ascii="Times New Roman" w:hAnsi="Times New Roman" w:cs="Times New Roman"/>
          <w:bCs/>
        </w:rPr>
        <w:t xml:space="preserve">outpatient </w:t>
      </w:r>
      <w:r w:rsidRPr="00906EFF">
        <w:rPr>
          <w:rFonts w:ascii="Times New Roman" w:hAnsi="Times New Roman" w:cs="Times New Roman"/>
          <w:bCs/>
        </w:rPr>
        <w:t xml:space="preserve">neuropsychological evaluations and presurgical </w:t>
      </w:r>
      <w:r w:rsidR="009D629A">
        <w:rPr>
          <w:rFonts w:ascii="Times New Roman" w:hAnsi="Times New Roman" w:cs="Times New Roman"/>
          <w:bCs/>
        </w:rPr>
        <w:t>psychological evaluations</w:t>
      </w:r>
      <w:r w:rsidRPr="00906EFF">
        <w:rPr>
          <w:rFonts w:ascii="Times New Roman" w:hAnsi="Times New Roman" w:cs="Times New Roman"/>
          <w:bCs/>
        </w:rPr>
        <w:t xml:space="preserve"> for spinal cord stimulator and bariatric surger</w:t>
      </w:r>
      <w:r w:rsidR="009D629A">
        <w:rPr>
          <w:rFonts w:ascii="Times New Roman" w:hAnsi="Times New Roman" w:cs="Times New Roman"/>
          <w:bCs/>
        </w:rPr>
        <w:t>ies</w:t>
      </w:r>
      <w:r w:rsidRPr="00906EFF">
        <w:rPr>
          <w:rFonts w:ascii="Times New Roman" w:hAnsi="Times New Roman" w:cs="Times New Roman"/>
          <w:bCs/>
        </w:rPr>
        <w:t xml:space="preserve">. </w:t>
      </w:r>
    </w:p>
    <w:p w14:paraId="3A99062B" w14:textId="77777777" w:rsidR="00407F2E" w:rsidRDefault="00407F2E" w:rsidP="00B25F5B">
      <w:pPr>
        <w:spacing w:after="0"/>
        <w:rPr>
          <w:rFonts w:ascii="Times New Roman" w:hAnsi="Times New Roman" w:cs="Times New Roman"/>
          <w:b/>
        </w:rPr>
      </w:pPr>
    </w:p>
    <w:p w14:paraId="4AF3436C" w14:textId="4BD80DDF" w:rsidR="005F2263" w:rsidRDefault="005F2263" w:rsidP="00B25F5B">
      <w:pPr>
        <w:spacing w:after="0"/>
        <w:rPr>
          <w:rFonts w:ascii="Times New Roman" w:hAnsi="Times New Roman" w:cs="Times New Roman"/>
        </w:rPr>
      </w:pPr>
      <w:r>
        <w:rPr>
          <w:rFonts w:ascii="Times New Roman" w:hAnsi="Times New Roman" w:cs="Times New Roman"/>
          <w:b/>
        </w:rPr>
        <w:t xml:space="preserve">Charleston Neuropsychology: </w:t>
      </w:r>
      <w:r w:rsidR="003C4CBD">
        <w:rPr>
          <w:rFonts w:ascii="Times New Roman" w:hAnsi="Times New Roman" w:cs="Times New Roman"/>
        </w:rPr>
        <w:t xml:space="preserve">September 2018 – </w:t>
      </w:r>
      <w:r w:rsidR="005D1C85">
        <w:rPr>
          <w:rFonts w:ascii="Times New Roman" w:hAnsi="Times New Roman" w:cs="Times New Roman"/>
        </w:rPr>
        <w:t>March 2021</w:t>
      </w:r>
      <w:r w:rsidR="003C4CBD">
        <w:rPr>
          <w:rFonts w:ascii="Times New Roman" w:hAnsi="Times New Roman" w:cs="Times New Roman"/>
        </w:rPr>
        <w:t>.</w:t>
      </w:r>
      <w:r>
        <w:rPr>
          <w:rFonts w:ascii="Times New Roman" w:hAnsi="Times New Roman" w:cs="Times New Roman"/>
        </w:rPr>
        <w:t xml:space="preserve"> Mt. Pleasant, SC</w:t>
      </w:r>
    </w:p>
    <w:p w14:paraId="716E5F65" w14:textId="36D53110" w:rsidR="005F2263" w:rsidRPr="00302259" w:rsidRDefault="003C4CBD" w:rsidP="00B25F5B">
      <w:pPr>
        <w:spacing w:after="0"/>
        <w:rPr>
          <w:rFonts w:ascii="Times New Roman" w:hAnsi="Times New Roman" w:cs="Times New Roman"/>
        </w:rPr>
      </w:pPr>
      <w:r>
        <w:rPr>
          <w:rFonts w:ascii="Times New Roman" w:hAnsi="Times New Roman" w:cs="Times New Roman"/>
        </w:rPr>
        <w:t>W</w:t>
      </w:r>
      <w:r w:rsidR="005F2263">
        <w:rPr>
          <w:rFonts w:ascii="Times New Roman" w:hAnsi="Times New Roman" w:cs="Times New Roman"/>
        </w:rPr>
        <w:t>ork</w:t>
      </w:r>
      <w:r w:rsidR="009D629A">
        <w:rPr>
          <w:rFonts w:ascii="Times New Roman" w:hAnsi="Times New Roman" w:cs="Times New Roman"/>
        </w:rPr>
        <w:t>ed</w:t>
      </w:r>
      <w:r w:rsidR="005F2263">
        <w:rPr>
          <w:rFonts w:ascii="Times New Roman" w:hAnsi="Times New Roman" w:cs="Times New Roman"/>
        </w:rPr>
        <w:t xml:space="preserve"> full-time as an independent clinical </w:t>
      </w:r>
      <w:r w:rsidR="009E60B6">
        <w:rPr>
          <w:rFonts w:ascii="Times New Roman" w:hAnsi="Times New Roman" w:cs="Times New Roman"/>
        </w:rPr>
        <w:t>neuro</w:t>
      </w:r>
      <w:r w:rsidR="005F2263">
        <w:rPr>
          <w:rFonts w:ascii="Times New Roman" w:hAnsi="Times New Roman" w:cs="Times New Roman"/>
        </w:rPr>
        <w:t xml:space="preserve">psychologist in an outpatient private practice setting. </w:t>
      </w:r>
      <w:r w:rsidR="009D629A">
        <w:rPr>
          <w:rFonts w:ascii="Times New Roman" w:hAnsi="Times New Roman" w:cs="Times New Roman"/>
        </w:rPr>
        <w:t>Pr</w:t>
      </w:r>
      <w:r w:rsidR="009D48A6">
        <w:rPr>
          <w:rFonts w:ascii="Times New Roman" w:hAnsi="Times New Roman" w:cs="Times New Roman"/>
        </w:rPr>
        <w:t>imary clinical focus</w:t>
      </w:r>
      <w:r w:rsidR="005F2263">
        <w:rPr>
          <w:rFonts w:ascii="Times New Roman" w:hAnsi="Times New Roman" w:cs="Times New Roman"/>
        </w:rPr>
        <w:t xml:space="preserve"> </w:t>
      </w:r>
      <w:r w:rsidR="009D629A">
        <w:rPr>
          <w:rFonts w:ascii="Times New Roman" w:hAnsi="Times New Roman" w:cs="Times New Roman"/>
        </w:rPr>
        <w:t xml:space="preserve">was </w:t>
      </w:r>
      <w:r w:rsidR="005F2263">
        <w:rPr>
          <w:rFonts w:ascii="Times New Roman" w:hAnsi="Times New Roman" w:cs="Times New Roman"/>
        </w:rPr>
        <w:t xml:space="preserve">conducting outpatient neuropsychological </w:t>
      </w:r>
      <w:r w:rsidR="006D71C5">
        <w:rPr>
          <w:rFonts w:ascii="Times New Roman" w:hAnsi="Times New Roman" w:cs="Times New Roman"/>
        </w:rPr>
        <w:t xml:space="preserve">and psychological </w:t>
      </w:r>
      <w:r w:rsidR="005F2263">
        <w:rPr>
          <w:rFonts w:ascii="Times New Roman" w:hAnsi="Times New Roman" w:cs="Times New Roman"/>
        </w:rPr>
        <w:t>evaluations with adult and geriatric referrals</w:t>
      </w:r>
      <w:r w:rsidR="009D48A6">
        <w:rPr>
          <w:rFonts w:ascii="Times New Roman" w:hAnsi="Times New Roman" w:cs="Times New Roman"/>
        </w:rPr>
        <w:t xml:space="preserve"> from referral sources including neurology, psychiatry, and primary care</w:t>
      </w:r>
      <w:r w:rsidR="005F2263">
        <w:rPr>
          <w:rFonts w:ascii="Times New Roman" w:hAnsi="Times New Roman" w:cs="Times New Roman"/>
        </w:rPr>
        <w:t>.</w:t>
      </w:r>
      <w:r w:rsidR="00AB6152">
        <w:rPr>
          <w:rFonts w:ascii="Times New Roman" w:hAnsi="Times New Roman" w:cs="Times New Roman"/>
        </w:rPr>
        <w:t xml:space="preserve"> </w:t>
      </w:r>
    </w:p>
    <w:p w14:paraId="72C44AA9" w14:textId="77777777" w:rsidR="00906EFF" w:rsidRDefault="00906EFF" w:rsidP="00B25F5B">
      <w:pPr>
        <w:spacing w:after="0"/>
        <w:rPr>
          <w:rFonts w:ascii="Times New Roman" w:hAnsi="Times New Roman" w:cs="Times New Roman"/>
          <w:b/>
        </w:rPr>
      </w:pPr>
    </w:p>
    <w:p w14:paraId="78D83DE0" w14:textId="7B02F4E9" w:rsidR="00F23FBF" w:rsidRPr="00F23FBF" w:rsidRDefault="00C728CE" w:rsidP="00B25F5B">
      <w:pPr>
        <w:spacing w:after="0"/>
        <w:rPr>
          <w:rFonts w:ascii="Times New Roman" w:hAnsi="Times New Roman" w:cs="Times New Roman"/>
        </w:rPr>
      </w:pPr>
      <w:r>
        <w:rPr>
          <w:rFonts w:ascii="Times New Roman" w:hAnsi="Times New Roman" w:cs="Times New Roman"/>
          <w:b/>
        </w:rPr>
        <w:t xml:space="preserve">Edith Nourse Rogers Memorial VA Medical Center: </w:t>
      </w:r>
      <w:r w:rsidR="00FF24BF">
        <w:rPr>
          <w:rFonts w:ascii="Times New Roman" w:hAnsi="Times New Roman" w:cs="Times New Roman"/>
        </w:rPr>
        <w:t>Bedford, MA</w:t>
      </w:r>
    </w:p>
    <w:p w14:paraId="6D1A004F" w14:textId="1E09EF7C" w:rsidR="00F23FBF" w:rsidRDefault="00D342F6" w:rsidP="006E4006">
      <w:pPr>
        <w:spacing w:after="0"/>
        <w:outlineLvl w:val="0"/>
        <w:rPr>
          <w:rFonts w:ascii="Times New Roman" w:hAnsi="Times New Roman" w:cs="Times New Roman"/>
        </w:rPr>
      </w:pPr>
      <w:r>
        <w:rPr>
          <w:rFonts w:ascii="Times New Roman" w:hAnsi="Times New Roman" w:cs="Times New Roman"/>
          <w:i/>
        </w:rPr>
        <w:t xml:space="preserve">Post-Doctoral Fellowship: </w:t>
      </w:r>
      <w:r>
        <w:rPr>
          <w:rFonts w:ascii="Times New Roman" w:hAnsi="Times New Roman" w:cs="Times New Roman"/>
        </w:rPr>
        <w:t>September 2016 – August 2018</w:t>
      </w:r>
    </w:p>
    <w:p w14:paraId="3174FA4B" w14:textId="79B854EE" w:rsidR="00E80DF3" w:rsidRDefault="00E80DF3" w:rsidP="00B25F5B">
      <w:pPr>
        <w:spacing w:after="0"/>
        <w:rPr>
          <w:rFonts w:ascii="Times New Roman" w:hAnsi="Times New Roman" w:cs="Times New Roman"/>
        </w:rPr>
      </w:pPr>
      <w:r>
        <w:rPr>
          <w:rFonts w:ascii="Times New Roman" w:hAnsi="Times New Roman" w:cs="Times New Roman"/>
        </w:rPr>
        <w:t>Clinical supervisors: Maureen O’Connor, PsyD, ABPP-CN and Malissa Kraft, PsyD, ABPP-CN</w:t>
      </w:r>
    </w:p>
    <w:p w14:paraId="7E351F6A" w14:textId="4E7FB626" w:rsidR="00D342F6" w:rsidRPr="00D342F6" w:rsidRDefault="00097F46" w:rsidP="00B25F5B">
      <w:pPr>
        <w:spacing w:after="0"/>
        <w:rPr>
          <w:rFonts w:ascii="Times New Roman" w:hAnsi="Times New Roman" w:cs="Times New Roman"/>
        </w:rPr>
      </w:pPr>
      <w:r>
        <w:rPr>
          <w:rFonts w:ascii="Times New Roman" w:hAnsi="Times New Roman" w:cs="Times New Roman"/>
        </w:rPr>
        <w:t xml:space="preserve">Two-year </w:t>
      </w:r>
      <w:r w:rsidR="00D342F6">
        <w:rPr>
          <w:rFonts w:ascii="Times New Roman" w:hAnsi="Times New Roman" w:cs="Times New Roman"/>
        </w:rPr>
        <w:t>fellowship in Neuropsychology</w:t>
      </w:r>
      <w:r>
        <w:rPr>
          <w:rFonts w:ascii="Times New Roman" w:hAnsi="Times New Roman" w:cs="Times New Roman"/>
        </w:rPr>
        <w:t xml:space="preserve"> according to Houston Conference guidelines</w:t>
      </w:r>
      <w:r w:rsidR="003C4CBD">
        <w:rPr>
          <w:rFonts w:ascii="Times New Roman" w:hAnsi="Times New Roman" w:cs="Times New Roman"/>
        </w:rPr>
        <w:t>. Included</w:t>
      </w:r>
      <w:r w:rsidR="00D342F6">
        <w:rPr>
          <w:rFonts w:ascii="Times New Roman" w:hAnsi="Times New Roman" w:cs="Times New Roman"/>
        </w:rPr>
        <w:t xml:space="preserve"> </w:t>
      </w:r>
      <w:r w:rsidR="002E4778">
        <w:rPr>
          <w:rFonts w:ascii="Times New Roman" w:hAnsi="Times New Roman" w:cs="Times New Roman"/>
        </w:rPr>
        <w:t xml:space="preserve">outpatient and inpatient neuropsychological evaluations and </w:t>
      </w:r>
      <w:r w:rsidR="009B16B4">
        <w:rPr>
          <w:rFonts w:ascii="Times New Roman" w:hAnsi="Times New Roman" w:cs="Times New Roman"/>
        </w:rPr>
        <w:t>cognitive rehabilitation</w:t>
      </w:r>
      <w:r w:rsidR="002E4778">
        <w:rPr>
          <w:rFonts w:ascii="Times New Roman" w:hAnsi="Times New Roman" w:cs="Times New Roman"/>
        </w:rPr>
        <w:t xml:space="preserve">. </w:t>
      </w:r>
      <w:r w:rsidR="003C4CBD">
        <w:rPr>
          <w:rFonts w:ascii="Times New Roman" w:hAnsi="Times New Roman" w:cs="Times New Roman"/>
        </w:rPr>
        <w:t>Provided</w:t>
      </w:r>
      <w:r w:rsidR="002D43AE">
        <w:rPr>
          <w:rFonts w:ascii="Times New Roman" w:hAnsi="Times New Roman" w:cs="Times New Roman"/>
        </w:rPr>
        <w:t xml:space="preserve"> clinical supervision for practicum students.</w:t>
      </w:r>
      <w:r w:rsidR="009B16B4" w:rsidRPr="009B16B4">
        <w:rPr>
          <w:rFonts w:ascii="Times New Roman" w:hAnsi="Times New Roman" w:cs="Times New Roman"/>
        </w:rPr>
        <w:t xml:space="preserve"> </w:t>
      </w:r>
      <w:r w:rsidR="003C4CBD">
        <w:rPr>
          <w:rFonts w:ascii="Times New Roman" w:hAnsi="Times New Roman" w:cs="Times New Roman"/>
        </w:rPr>
        <w:t xml:space="preserve">Included a </w:t>
      </w:r>
      <w:r w:rsidR="009B16B4">
        <w:rPr>
          <w:rFonts w:ascii="Times New Roman" w:hAnsi="Times New Roman" w:cs="Times New Roman"/>
        </w:rPr>
        <w:t xml:space="preserve">research rotation at the Boston University Alzheimer's Disease Center (see </w:t>
      </w:r>
      <w:r w:rsidR="00E07994">
        <w:rPr>
          <w:rFonts w:ascii="Times New Roman" w:hAnsi="Times New Roman" w:cs="Times New Roman"/>
        </w:rPr>
        <w:t xml:space="preserve">more in </w:t>
      </w:r>
      <w:r w:rsidR="009B16B4">
        <w:rPr>
          <w:rFonts w:ascii="Times New Roman" w:hAnsi="Times New Roman" w:cs="Times New Roman"/>
        </w:rPr>
        <w:t>Research Experiences section).</w:t>
      </w:r>
      <w:r w:rsidR="00440C65">
        <w:rPr>
          <w:rFonts w:ascii="Times New Roman" w:hAnsi="Times New Roman" w:cs="Times New Roman"/>
        </w:rPr>
        <w:t xml:space="preserve"> </w:t>
      </w:r>
    </w:p>
    <w:p w14:paraId="1DFF3C0E" w14:textId="77777777" w:rsidR="00F23FBF" w:rsidRPr="00F23FBF" w:rsidRDefault="00F23FBF" w:rsidP="00B25F5B">
      <w:pPr>
        <w:spacing w:after="0"/>
        <w:rPr>
          <w:rFonts w:ascii="Times New Roman" w:hAnsi="Times New Roman" w:cs="Times New Roman"/>
          <w:b/>
          <w:sz w:val="8"/>
          <w:szCs w:val="8"/>
        </w:rPr>
      </w:pPr>
    </w:p>
    <w:p w14:paraId="3AC88097" w14:textId="613A8B4F" w:rsidR="00C728CE" w:rsidRDefault="00F23FBF" w:rsidP="006E4006">
      <w:pPr>
        <w:spacing w:after="0"/>
        <w:outlineLvl w:val="0"/>
        <w:rPr>
          <w:rFonts w:ascii="Times New Roman" w:hAnsi="Times New Roman" w:cs="Times New Roman"/>
        </w:rPr>
      </w:pPr>
      <w:r>
        <w:rPr>
          <w:rFonts w:ascii="Times New Roman" w:hAnsi="Times New Roman" w:cs="Times New Roman"/>
          <w:i/>
        </w:rPr>
        <w:t xml:space="preserve">Internship: </w:t>
      </w:r>
      <w:r>
        <w:rPr>
          <w:rFonts w:ascii="Times New Roman" w:hAnsi="Times New Roman" w:cs="Times New Roman"/>
        </w:rPr>
        <w:t>September 2015 – August 2016</w:t>
      </w:r>
    </w:p>
    <w:p w14:paraId="466635F7" w14:textId="63A2B7CC" w:rsidR="009B16B4" w:rsidRDefault="009B16B4" w:rsidP="00B25F5B">
      <w:pPr>
        <w:spacing w:after="0"/>
        <w:rPr>
          <w:rFonts w:ascii="Times New Roman" w:hAnsi="Times New Roman" w:cs="Times New Roman"/>
        </w:rPr>
      </w:pPr>
      <w:r>
        <w:rPr>
          <w:rFonts w:ascii="Times New Roman" w:hAnsi="Times New Roman" w:cs="Times New Roman"/>
        </w:rPr>
        <w:t>Clinical supervisors: Lee Ashendorf, PhD and Maureen O'Connor, PsyD, ABPP-CN</w:t>
      </w:r>
    </w:p>
    <w:p w14:paraId="2CD7971A" w14:textId="79F6B35E" w:rsidR="00C728CE" w:rsidRPr="00C728CE" w:rsidRDefault="00096E8E" w:rsidP="00B25F5B">
      <w:pPr>
        <w:spacing w:after="0"/>
        <w:rPr>
          <w:rFonts w:ascii="Times New Roman" w:hAnsi="Times New Roman" w:cs="Times New Roman"/>
        </w:rPr>
      </w:pPr>
      <w:r>
        <w:rPr>
          <w:rFonts w:ascii="Times New Roman" w:hAnsi="Times New Roman" w:cs="Times New Roman"/>
        </w:rPr>
        <w:t xml:space="preserve">Predoctoral intern at APA-accredited internship, with </w:t>
      </w:r>
      <w:r w:rsidR="008920A9">
        <w:rPr>
          <w:rFonts w:ascii="Times New Roman" w:hAnsi="Times New Roman" w:cs="Times New Roman"/>
        </w:rPr>
        <w:t>concentration in neuropsychology</w:t>
      </w:r>
      <w:r>
        <w:rPr>
          <w:rFonts w:ascii="Times New Roman" w:hAnsi="Times New Roman" w:cs="Times New Roman"/>
        </w:rPr>
        <w:t xml:space="preserve"> meeting Houston Conference training guidelines</w:t>
      </w:r>
      <w:r w:rsidR="009B16B4">
        <w:rPr>
          <w:rFonts w:ascii="Times New Roman" w:hAnsi="Times New Roman" w:cs="Times New Roman"/>
        </w:rPr>
        <w:t xml:space="preserve">. </w:t>
      </w:r>
    </w:p>
    <w:p w14:paraId="38F9FBBF" w14:textId="77777777" w:rsidR="00C728CE" w:rsidRDefault="00C728CE" w:rsidP="00B25F5B">
      <w:pPr>
        <w:spacing w:after="0"/>
        <w:rPr>
          <w:rFonts w:ascii="Times New Roman" w:hAnsi="Times New Roman" w:cs="Times New Roman"/>
          <w:b/>
        </w:rPr>
      </w:pPr>
    </w:p>
    <w:p w14:paraId="6B3E0DB5" w14:textId="77777777" w:rsidR="004B3E3C" w:rsidRPr="007424BD" w:rsidRDefault="004B3E3C" w:rsidP="004B3E3C">
      <w:pPr>
        <w:spacing w:after="0"/>
        <w:outlineLvl w:val="0"/>
        <w:rPr>
          <w:rFonts w:ascii="Times New Roman" w:hAnsi="Times New Roman" w:cs="Times New Roman"/>
        </w:rPr>
      </w:pPr>
      <w:r w:rsidRPr="007424BD">
        <w:rPr>
          <w:rFonts w:ascii="Times New Roman" w:hAnsi="Times New Roman" w:cs="Times New Roman"/>
          <w:b/>
        </w:rPr>
        <w:t xml:space="preserve">Wayne State University Psychology Clinic: </w:t>
      </w:r>
      <w:r>
        <w:rPr>
          <w:rFonts w:ascii="Times New Roman" w:hAnsi="Times New Roman" w:cs="Times New Roman"/>
        </w:rPr>
        <w:t>September 2010 – May 2015. Detroit, MI</w:t>
      </w:r>
    </w:p>
    <w:p w14:paraId="4BA8F487" w14:textId="77777777" w:rsidR="004B3E3C" w:rsidRDefault="004B3E3C" w:rsidP="004B3E3C">
      <w:pPr>
        <w:spacing w:after="0"/>
        <w:rPr>
          <w:rFonts w:ascii="Times New Roman" w:hAnsi="Times New Roman" w:cs="Times New Roman"/>
          <w:iCs/>
        </w:rPr>
      </w:pPr>
      <w:r>
        <w:rPr>
          <w:rFonts w:ascii="Times New Roman" w:hAnsi="Times New Roman" w:cs="Times New Roman"/>
          <w:iCs/>
        </w:rPr>
        <w:t xml:space="preserve">Included training and experience with psychotherapy (individual, couple, and group) and psychological evaluations. I also taught first-year graduate students, provided clinical supervision for junior graduate students, and served as a psychotherapy intake coordinator for the clinic. </w:t>
      </w:r>
      <w:r>
        <w:rPr>
          <w:rFonts w:ascii="Times New Roman" w:hAnsi="Times New Roman" w:cs="Times New Roman"/>
          <w:iCs/>
        </w:rPr>
        <w:br/>
      </w:r>
    </w:p>
    <w:p w14:paraId="026F623B" w14:textId="476D6AD9" w:rsidR="00B25F5B" w:rsidRDefault="00B25F5B" w:rsidP="004B3E3C">
      <w:pPr>
        <w:spacing w:after="0"/>
        <w:rPr>
          <w:rFonts w:ascii="Times New Roman" w:hAnsi="Times New Roman" w:cs="Times New Roman"/>
        </w:rPr>
      </w:pPr>
      <w:r>
        <w:rPr>
          <w:rFonts w:ascii="Times New Roman" w:hAnsi="Times New Roman" w:cs="Times New Roman"/>
          <w:b/>
        </w:rPr>
        <w:t xml:space="preserve">Rehabilitation Institute of Michigan: </w:t>
      </w:r>
      <w:r>
        <w:rPr>
          <w:rFonts w:ascii="Times New Roman" w:hAnsi="Times New Roman" w:cs="Times New Roman"/>
        </w:rPr>
        <w:t>September 2013 – August 2014. Detroit and Novi, MI</w:t>
      </w:r>
    </w:p>
    <w:p w14:paraId="0E304391" w14:textId="238A8C71" w:rsidR="00CD660B" w:rsidRDefault="00CD660B" w:rsidP="00B25F5B">
      <w:pPr>
        <w:spacing w:after="0"/>
        <w:rPr>
          <w:rFonts w:ascii="Times New Roman" w:hAnsi="Times New Roman" w:cs="Times New Roman"/>
        </w:rPr>
      </w:pPr>
      <w:r>
        <w:rPr>
          <w:rFonts w:ascii="Times New Roman" w:hAnsi="Times New Roman" w:cs="Times New Roman"/>
        </w:rPr>
        <w:t>Clinical supervisors: Stephen Vangel, PhD and Thomas Gola, PhD</w:t>
      </w:r>
    </w:p>
    <w:p w14:paraId="5F3C56F8" w14:textId="69428038" w:rsidR="00B25F5B" w:rsidRPr="00851A14" w:rsidRDefault="00B25F5B" w:rsidP="00B25F5B">
      <w:pPr>
        <w:spacing w:after="0"/>
        <w:rPr>
          <w:rFonts w:ascii="Times New Roman" w:hAnsi="Times New Roman" w:cs="Times New Roman"/>
        </w:rPr>
      </w:pPr>
      <w:r>
        <w:rPr>
          <w:rFonts w:ascii="Times New Roman" w:hAnsi="Times New Roman" w:cs="Times New Roman"/>
        </w:rPr>
        <w:t xml:space="preserve">Conducted outpatient neuropsychological </w:t>
      </w:r>
      <w:r w:rsidR="00CD660B">
        <w:rPr>
          <w:rFonts w:ascii="Times New Roman" w:hAnsi="Times New Roman" w:cs="Times New Roman"/>
        </w:rPr>
        <w:t>evaluations</w:t>
      </w:r>
      <w:r>
        <w:rPr>
          <w:rFonts w:ascii="Times New Roman" w:hAnsi="Times New Roman" w:cs="Times New Roman"/>
        </w:rPr>
        <w:t xml:space="preserve"> </w:t>
      </w:r>
      <w:r w:rsidR="00CD660B">
        <w:rPr>
          <w:rFonts w:ascii="Times New Roman" w:hAnsi="Times New Roman" w:cs="Times New Roman"/>
        </w:rPr>
        <w:t xml:space="preserve">in </w:t>
      </w:r>
      <w:r>
        <w:rPr>
          <w:rFonts w:ascii="Times New Roman" w:hAnsi="Times New Roman" w:cs="Times New Roman"/>
        </w:rPr>
        <w:t>Novi</w:t>
      </w:r>
      <w:r w:rsidR="00CD660B">
        <w:rPr>
          <w:rFonts w:ascii="Times New Roman" w:hAnsi="Times New Roman" w:cs="Times New Roman"/>
        </w:rPr>
        <w:t>, MI</w:t>
      </w:r>
      <w:r w:rsidR="007747C4">
        <w:rPr>
          <w:rFonts w:ascii="Times New Roman" w:hAnsi="Times New Roman" w:cs="Times New Roman"/>
        </w:rPr>
        <w:t>. Also c</w:t>
      </w:r>
      <w:r>
        <w:rPr>
          <w:rFonts w:ascii="Times New Roman" w:hAnsi="Times New Roman" w:cs="Times New Roman"/>
        </w:rPr>
        <w:t xml:space="preserve">onducted neuropsychological assessments and individual and family psychotherapy on the inpatient rehabilitation unit in Detroit, working in the Neuroscience and Physical Medicine &amp; Rehabilitation units. </w:t>
      </w:r>
    </w:p>
    <w:p w14:paraId="74AF5DED" w14:textId="77777777" w:rsidR="00846820" w:rsidRDefault="00846820" w:rsidP="006E4006">
      <w:pPr>
        <w:spacing w:after="0"/>
        <w:outlineLvl w:val="0"/>
        <w:rPr>
          <w:rFonts w:ascii="Times New Roman" w:hAnsi="Times New Roman" w:cs="Times New Roman"/>
          <w:b/>
        </w:rPr>
      </w:pPr>
    </w:p>
    <w:p w14:paraId="67ECD9FD" w14:textId="5B5C0818" w:rsidR="00B25F5B" w:rsidRDefault="00B25F5B" w:rsidP="006E4006">
      <w:pPr>
        <w:spacing w:after="0"/>
        <w:outlineLvl w:val="0"/>
        <w:rPr>
          <w:rFonts w:ascii="Times New Roman" w:hAnsi="Times New Roman" w:cs="Times New Roman"/>
        </w:rPr>
      </w:pPr>
      <w:r>
        <w:rPr>
          <w:rFonts w:ascii="Times New Roman" w:hAnsi="Times New Roman" w:cs="Times New Roman"/>
          <w:b/>
        </w:rPr>
        <w:t xml:space="preserve">John D. Dingell VA Medical Center: </w:t>
      </w:r>
      <w:r>
        <w:rPr>
          <w:rFonts w:ascii="Times New Roman" w:hAnsi="Times New Roman" w:cs="Times New Roman"/>
        </w:rPr>
        <w:t>September 2012 – August 2013. Detroit, MI</w:t>
      </w:r>
    </w:p>
    <w:p w14:paraId="24C8B045" w14:textId="421F19B6" w:rsidR="00CD660B" w:rsidRDefault="00CD660B" w:rsidP="00B25F5B">
      <w:pPr>
        <w:spacing w:after="0"/>
        <w:rPr>
          <w:rFonts w:ascii="Times New Roman" w:hAnsi="Times New Roman" w:cs="Times New Roman"/>
        </w:rPr>
      </w:pPr>
      <w:r>
        <w:rPr>
          <w:rFonts w:ascii="Times New Roman" w:hAnsi="Times New Roman" w:cs="Times New Roman"/>
        </w:rPr>
        <w:t>Clinical supervisor: Bradley N. Axelrod, PhD</w:t>
      </w:r>
    </w:p>
    <w:p w14:paraId="599CF456" w14:textId="7E7DF9DF" w:rsidR="003229CD" w:rsidRDefault="00B25F5B" w:rsidP="00D07073">
      <w:pPr>
        <w:spacing w:after="0"/>
        <w:rPr>
          <w:rFonts w:ascii="Times New Roman" w:hAnsi="Times New Roman" w:cs="Times New Roman"/>
        </w:rPr>
      </w:pPr>
      <w:r>
        <w:rPr>
          <w:rFonts w:ascii="Times New Roman" w:hAnsi="Times New Roman" w:cs="Times New Roman"/>
        </w:rPr>
        <w:t xml:space="preserve">Conducted outpatient and inpatient neuropsychological </w:t>
      </w:r>
      <w:r w:rsidR="00A21FEA">
        <w:rPr>
          <w:rFonts w:ascii="Times New Roman" w:hAnsi="Times New Roman" w:cs="Times New Roman"/>
        </w:rPr>
        <w:t>evaluations</w:t>
      </w:r>
      <w:r>
        <w:rPr>
          <w:rFonts w:ascii="Times New Roman" w:hAnsi="Times New Roman" w:cs="Times New Roman"/>
        </w:rPr>
        <w:t xml:space="preserve"> during a </w:t>
      </w:r>
      <w:r w:rsidR="00235A8B">
        <w:rPr>
          <w:rFonts w:ascii="Times New Roman" w:hAnsi="Times New Roman" w:cs="Times New Roman"/>
        </w:rPr>
        <w:t>one-year</w:t>
      </w:r>
      <w:r>
        <w:rPr>
          <w:rFonts w:ascii="Times New Roman" w:hAnsi="Times New Roman" w:cs="Times New Roman"/>
        </w:rPr>
        <w:t xml:space="preserve"> practicum</w:t>
      </w:r>
      <w:r w:rsidR="00A21FEA">
        <w:rPr>
          <w:rFonts w:ascii="Times New Roman" w:hAnsi="Times New Roman" w:cs="Times New Roman"/>
        </w:rPr>
        <w:t xml:space="preserve"> position</w:t>
      </w:r>
      <w:r>
        <w:rPr>
          <w:rFonts w:ascii="Times New Roman" w:hAnsi="Times New Roman" w:cs="Times New Roman"/>
        </w:rPr>
        <w:t xml:space="preserve">. </w:t>
      </w:r>
      <w:r w:rsidR="00704A7B" w:rsidRPr="00AF5D81">
        <w:rPr>
          <w:rFonts w:ascii="Times New Roman" w:hAnsi="Times New Roman" w:cs="Times New Roman"/>
        </w:rPr>
        <w:br/>
      </w:r>
    </w:p>
    <w:p w14:paraId="77665197" w14:textId="77777777" w:rsidR="00997B19" w:rsidRDefault="00997B19" w:rsidP="00D07073">
      <w:pPr>
        <w:spacing w:after="0"/>
        <w:rPr>
          <w:rFonts w:ascii="Times New Roman" w:hAnsi="Times New Roman" w:cs="Times New Roman"/>
        </w:rPr>
      </w:pPr>
    </w:p>
    <w:p w14:paraId="76BBE1C8" w14:textId="77777777" w:rsidR="00997B19" w:rsidRDefault="00997B19" w:rsidP="00D07073">
      <w:pPr>
        <w:spacing w:after="0"/>
        <w:rPr>
          <w:rFonts w:ascii="Times New Roman" w:hAnsi="Times New Roman" w:cs="Times New Roman"/>
        </w:rPr>
      </w:pPr>
    </w:p>
    <w:p w14:paraId="249FD442" w14:textId="77777777" w:rsidR="00997B19" w:rsidRDefault="00997B19" w:rsidP="00D07073">
      <w:pPr>
        <w:spacing w:after="0"/>
        <w:rPr>
          <w:rFonts w:ascii="Times New Roman" w:hAnsi="Times New Roman" w:cs="Times New Roman"/>
        </w:rPr>
      </w:pPr>
    </w:p>
    <w:p w14:paraId="3E89EB97" w14:textId="77777777" w:rsidR="00997B19" w:rsidRDefault="00997B19" w:rsidP="00D07073">
      <w:pPr>
        <w:spacing w:after="0"/>
        <w:rPr>
          <w:rFonts w:ascii="Times New Roman" w:hAnsi="Times New Roman" w:cs="Times New Roman"/>
        </w:rPr>
      </w:pPr>
    </w:p>
    <w:p w14:paraId="452FD060" w14:textId="77777777" w:rsidR="004021E7" w:rsidRPr="00E45045" w:rsidRDefault="004021E7" w:rsidP="004021E7">
      <w:pPr>
        <w:spacing w:after="0"/>
        <w:outlineLvl w:val="0"/>
        <w:rPr>
          <w:rFonts w:ascii="Times New Roman" w:hAnsi="Times New Roman" w:cs="Times New Roman"/>
          <w:b/>
          <w:u w:val="single"/>
        </w:rPr>
      </w:pPr>
      <w:r w:rsidRPr="00E45045">
        <w:rPr>
          <w:rFonts w:ascii="Times New Roman" w:hAnsi="Times New Roman" w:cs="Times New Roman"/>
          <w:b/>
          <w:u w:val="single"/>
        </w:rPr>
        <w:t>Awards</w:t>
      </w:r>
      <w:r>
        <w:rPr>
          <w:rFonts w:ascii="Times New Roman" w:hAnsi="Times New Roman" w:cs="Times New Roman"/>
          <w:b/>
          <w:u w:val="single"/>
        </w:rPr>
        <w:t>/Grants</w:t>
      </w:r>
    </w:p>
    <w:p w14:paraId="5659C0CD" w14:textId="77777777" w:rsidR="004021E7" w:rsidRDefault="004021E7" w:rsidP="004021E7">
      <w:pPr>
        <w:pStyle w:val="ListParagraph"/>
        <w:numPr>
          <w:ilvl w:val="0"/>
          <w:numId w:val="19"/>
        </w:numPr>
        <w:tabs>
          <w:tab w:val="right" w:pos="10800"/>
        </w:tabs>
        <w:spacing w:after="0" w:line="240" w:lineRule="auto"/>
        <w:rPr>
          <w:rFonts w:ascii="Times New Roman" w:hAnsi="Times New Roman" w:cs="Times New Roman"/>
        </w:rPr>
      </w:pPr>
      <w:r>
        <w:rPr>
          <w:rFonts w:ascii="Times New Roman" w:hAnsi="Times New Roman" w:cs="Times New Roman"/>
        </w:rPr>
        <w:t>Fall 2025 MUSC Specialized Center of Research Excellence (SCORE) on Sex Differences Career Enhancement Core Scholar, providing 50% protected research time and $20,000 annually in research support for submission: “Sex differences in late-onset epilepsy of unknown etiology”</w:t>
      </w:r>
    </w:p>
    <w:p w14:paraId="4C464EB7" w14:textId="77777777" w:rsidR="004021E7" w:rsidRDefault="004021E7" w:rsidP="004021E7">
      <w:pPr>
        <w:pStyle w:val="ListParagraph"/>
        <w:numPr>
          <w:ilvl w:val="0"/>
          <w:numId w:val="19"/>
        </w:numPr>
        <w:tabs>
          <w:tab w:val="right" w:pos="10800"/>
        </w:tabs>
        <w:spacing w:after="0" w:line="240" w:lineRule="auto"/>
        <w:rPr>
          <w:rFonts w:ascii="Times New Roman" w:hAnsi="Times New Roman" w:cs="Times New Roman"/>
        </w:rPr>
      </w:pPr>
      <w:r>
        <w:rPr>
          <w:rFonts w:ascii="Times New Roman" w:hAnsi="Times New Roman" w:cs="Times New Roman"/>
        </w:rPr>
        <w:t>Recipient of 2025 Medical University of South Carolina Center for Healthy Aging Pilot Grant ($30,000) as Principal Investigator for submission: “</w:t>
      </w:r>
      <w:r w:rsidRPr="005E2073">
        <w:rPr>
          <w:rFonts w:ascii="Times New Roman" w:hAnsi="Times New Roman" w:cs="Times New Roman"/>
        </w:rPr>
        <w:t>Examination of Alzheimer’s disease plasma biomarkers in late-onset epilepsy of unknown etiology</w:t>
      </w:r>
      <w:r>
        <w:rPr>
          <w:rFonts w:ascii="Times New Roman" w:hAnsi="Times New Roman" w:cs="Times New Roman"/>
        </w:rPr>
        <w:t>”</w:t>
      </w:r>
    </w:p>
    <w:p w14:paraId="40469EF1" w14:textId="035A7782" w:rsidR="004021E7" w:rsidRDefault="004021E7" w:rsidP="004021E7">
      <w:pPr>
        <w:pStyle w:val="ListParagraph"/>
        <w:numPr>
          <w:ilvl w:val="0"/>
          <w:numId w:val="19"/>
        </w:numPr>
        <w:tabs>
          <w:tab w:val="right" w:pos="10800"/>
        </w:tabs>
        <w:spacing w:after="0" w:line="240" w:lineRule="auto"/>
        <w:rPr>
          <w:rFonts w:ascii="Times New Roman" w:hAnsi="Times New Roman" w:cs="Times New Roman"/>
        </w:rPr>
      </w:pPr>
      <w:r>
        <w:rPr>
          <w:rFonts w:ascii="Times New Roman" w:hAnsi="Times New Roman" w:cs="Times New Roman"/>
        </w:rPr>
        <w:t>Recipient of 2025 NeuroKey Pilot Grant (sponsored by Inoviv) providing free biomarker analysis for 75 plasma samples (value of $61,425) for submission: “</w:t>
      </w:r>
      <w:r w:rsidRPr="00300DB7">
        <w:rPr>
          <w:rFonts w:ascii="Times New Roman" w:hAnsi="Times New Roman" w:cs="Times New Roman"/>
        </w:rPr>
        <w:t>Plasma biomarkers in amnestic mild cognitive impairment using the NeuroKey-3 assay</w:t>
      </w:r>
      <w:r>
        <w:rPr>
          <w:rFonts w:ascii="Times New Roman" w:hAnsi="Times New Roman" w:cs="Times New Roman"/>
        </w:rPr>
        <w:t>”</w:t>
      </w:r>
    </w:p>
    <w:p w14:paraId="704C62EF" w14:textId="77777777" w:rsidR="004021E7" w:rsidRPr="005768E5" w:rsidRDefault="004021E7" w:rsidP="004021E7">
      <w:pPr>
        <w:pStyle w:val="ListParagraph"/>
        <w:numPr>
          <w:ilvl w:val="0"/>
          <w:numId w:val="19"/>
        </w:numPr>
        <w:tabs>
          <w:tab w:val="right" w:pos="10800"/>
        </w:tabs>
        <w:spacing w:after="0" w:line="240" w:lineRule="auto"/>
        <w:rPr>
          <w:rFonts w:ascii="Times New Roman" w:hAnsi="Times New Roman" w:cs="Times New Roman"/>
        </w:rPr>
      </w:pPr>
      <w:r w:rsidRPr="005768E5">
        <w:rPr>
          <w:rFonts w:ascii="Times New Roman" w:hAnsi="Times New Roman" w:cs="Times New Roman"/>
        </w:rPr>
        <w:t xml:space="preserve">Recipient of Re-Entry Supplement </w:t>
      </w:r>
      <w:r>
        <w:rPr>
          <w:rFonts w:ascii="Times New Roman" w:hAnsi="Times New Roman" w:cs="Times New Roman"/>
        </w:rPr>
        <w:t>(</w:t>
      </w:r>
      <w:r w:rsidRPr="00D7612B">
        <w:rPr>
          <w:rFonts w:ascii="Times New Roman" w:hAnsi="Times New Roman" w:cs="Times New Roman"/>
        </w:rPr>
        <w:t>NOT-OD-21-134</w:t>
      </w:r>
      <w:r>
        <w:rPr>
          <w:rFonts w:ascii="Times New Roman" w:hAnsi="Times New Roman" w:cs="Times New Roman"/>
        </w:rPr>
        <w:t>) for early career researchers transitioning from clinical to research activities under the mentorship of Andreana Benitez, PhD, providing 75% protected time for research activities between May 2024 and November 2025</w:t>
      </w:r>
    </w:p>
    <w:p w14:paraId="3D7C4D6E" w14:textId="77777777" w:rsidR="004021E7" w:rsidRPr="005768E5" w:rsidRDefault="004021E7" w:rsidP="004021E7">
      <w:pPr>
        <w:pStyle w:val="ListParagraph"/>
        <w:numPr>
          <w:ilvl w:val="0"/>
          <w:numId w:val="19"/>
        </w:numPr>
        <w:tabs>
          <w:tab w:val="right" w:pos="10800"/>
        </w:tabs>
        <w:spacing w:after="0" w:line="240" w:lineRule="auto"/>
        <w:rPr>
          <w:rFonts w:ascii="Times New Roman" w:hAnsi="Times New Roman" w:cs="Times New Roman"/>
        </w:rPr>
      </w:pPr>
      <w:r w:rsidRPr="005768E5">
        <w:rPr>
          <w:rFonts w:ascii="Times New Roman" w:hAnsi="Times New Roman" w:cs="Times New Roman"/>
        </w:rPr>
        <w:t xml:space="preserve">Board-Certified in Clinical Neuropsychology by the American Board of Professional Psychology </w:t>
      </w:r>
      <w:r w:rsidRPr="005768E5">
        <w:rPr>
          <w:rFonts w:ascii="Times New Roman" w:hAnsi="Times New Roman" w:cs="Times New Roman"/>
        </w:rPr>
        <w:br/>
        <w:t xml:space="preserve">(written examination passed June 2019, oral examination May 2021) </w:t>
      </w:r>
    </w:p>
    <w:p w14:paraId="64B3504C" w14:textId="77777777" w:rsidR="004021E7" w:rsidRPr="005768E5" w:rsidRDefault="004021E7" w:rsidP="004021E7">
      <w:pPr>
        <w:pStyle w:val="ListParagraph"/>
        <w:numPr>
          <w:ilvl w:val="0"/>
          <w:numId w:val="19"/>
        </w:numPr>
        <w:tabs>
          <w:tab w:val="right" w:pos="10800"/>
        </w:tabs>
        <w:spacing w:after="0" w:line="240" w:lineRule="auto"/>
        <w:rPr>
          <w:rFonts w:ascii="Times New Roman" w:hAnsi="Times New Roman" w:cs="Times New Roman"/>
        </w:rPr>
      </w:pPr>
      <w:r w:rsidRPr="005768E5">
        <w:rPr>
          <w:rFonts w:ascii="Times New Roman" w:hAnsi="Times New Roman" w:cs="Times New Roman"/>
        </w:rPr>
        <w:t>Principal Investigator for NIH-sponsored $25,000 pilot grant for 2017-2018 through Boston University Alzheimer’s Disease Center: “Longitudinal relationship between plasma total tau and cognition in older adults”</w:t>
      </w:r>
    </w:p>
    <w:p w14:paraId="4E1C5D8F" w14:textId="77777777" w:rsidR="004021E7" w:rsidRPr="005768E5" w:rsidRDefault="004021E7" w:rsidP="004021E7">
      <w:pPr>
        <w:pStyle w:val="ListParagraph"/>
        <w:numPr>
          <w:ilvl w:val="0"/>
          <w:numId w:val="19"/>
        </w:numPr>
        <w:tabs>
          <w:tab w:val="right" w:pos="10800"/>
        </w:tabs>
        <w:spacing w:after="0" w:line="240" w:lineRule="auto"/>
        <w:rPr>
          <w:rFonts w:ascii="Times New Roman" w:hAnsi="Times New Roman" w:cs="Times New Roman"/>
        </w:rPr>
      </w:pPr>
      <w:r w:rsidRPr="005768E5">
        <w:rPr>
          <w:rFonts w:ascii="Times New Roman" w:hAnsi="Times New Roman" w:cs="Times New Roman"/>
        </w:rPr>
        <w:t>Recipient of 2015 Elizabeth Olson Memorial Award for outstanding written paper in gerontology: “The semantic memory in late-life pilot study”</w:t>
      </w:r>
    </w:p>
    <w:p w14:paraId="313E0AA5" w14:textId="77777777" w:rsidR="004021E7" w:rsidRPr="005768E5" w:rsidRDefault="004021E7" w:rsidP="004021E7">
      <w:pPr>
        <w:pStyle w:val="ListParagraph"/>
        <w:numPr>
          <w:ilvl w:val="0"/>
          <w:numId w:val="19"/>
        </w:numPr>
        <w:tabs>
          <w:tab w:val="right" w:pos="10800"/>
        </w:tabs>
        <w:spacing w:after="0" w:line="240" w:lineRule="auto"/>
        <w:rPr>
          <w:rFonts w:ascii="Times New Roman" w:hAnsi="Times New Roman" w:cs="Times New Roman"/>
        </w:rPr>
      </w:pPr>
      <w:r w:rsidRPr="005768E5">
        <w:rPr>
          <w:rFonts w:ascii="Times New Roman" w:hAnsi="Times New Roman" w:cs="Times New Roman"/>
        </w:rPr>
        <w:t>Recipient of 2015 Ross and Margaret Stagner Memorial Award for Excellence in Psychology, presented to a graduate student demonstrating significant contributions in research, teaching, and/or service</w:t>
      </w:r>
    </w:p>
    <w:p w14:paraId="342B31A9" w14:textId="77777777" w:rsidR="004021E7" w:rsidRPr="005768E5" w:rsidRDefault="004021E7" w:rsidP="004021E7">
      <w:pPr>
        <w:pStyle w:val="ListParagraph"/>
        <w:numPr>
          <w:ilvl w:val="0"/>
          <w:numId w:val="19"/>
        </w:numPr>
        <w:tabs>
          <w:tab w:val="right" w:pos="10800"/>
        </w:tabs>
        <w:spacing w:after="0" w:line="240" w:lineRule="auto"/>
        <w:outlineLvl w:val="0"/>
        <w:rPr>
          <w:rFonts w:ascii="Times New Roman" w:hAnsi="Times New Roman" w:cs="Times New Roman"/>
        </w:rPr>
      </w:pPr>
      <w:r w:rsidRPr="005768E5">
        <w:rPr>
          <w:rFonts w:ascii="Times New Roman" w:hAnsi="Times New Roman" w:cs="Times New Roman"/>
        </w:rPr>
        <w:t>Recipient of 2015 Charles L. Gdowski Memorial Award for an outstanding research project in clinical psychology: “The efficacy of paroxetine and placebo in treating anxiety and depression”</w:t>
      </w:r>
    </w:p>
    <w:p w14:paraId="781CF270" w14:textId="77777777" w:rsidR="004021E7" w:rsidRPr="005768E5" w:rsidRDefault="004021E7" w:rsidP="004021E7">
      <w:pPr>
        <w:pStyle w:val="ListParagraph"/>
        <w:numPr>
          <w:ilvl w:val="0"/>
          <w:numId w:val="19"/>
        </w:numPr>
        <w:tabs>
          <w:tab w:val="right" w:pos="10800"/>
        </w:tabs>
        <w:spacing w:after="0" w:line="240" w:lineRule="auto"/>
        <w:rPr>
          <w:rFonts w:ascii="Times New Roman" w:hAnsi="Times New Roman" w:cs="Times New Roman"/>
        </w:rPr>
      </w:pPr>
      <w:r w:rsidRPr="005768E5">
        <w:rPr>
          <w:rFonts w:ascii="Times New Roman" w:hAnsi="Times New Roman" w:cs="Times New Roman"/>
        </w:rPr>
        <w:t>Recipient of Summer 2015 Dissertation Fellowship from Wayne State University Graduate School</w:t>
      </w:r>
    </w:p>
    <w:p w14:paraId="098DAEEC" w14:textId="77777777" w:rsidR="004021E7" w:rsidRPr="005768E5" w:rsidRDefault="004021E7" w:rsidP="004021E7">
      <w:pPr>
        <w:pStyle w:val="ListParagraph"/>
        <w:numPr>
          <w:ilvl w:val="0"/>
          <w:numId w:val="19"/>
        </w:numPr>
        <w:tabs>
          <w:tab w:val="right" w:pos="10800"/>
        </w:tabs>
        <w:spacing w:after="0" w:line="240" w:lineRule="auto"/>
        <w:rPr>
          <w:rFonts w:ascii="Times New Roman" w:hAnsi="Times New Roman" w:cs="Times New Roman"/>
        </w:rPr>
      </w:pPr>
      <w:r w:rsidRPr="005768E5">
        <w:rPr>
          <w:rFonts w:ascii="Times New Roman" w:hAnsi="Times New Roman" w:cs="Times New Roman"/>
        </w:rPr>
        <w:t>Winner of Second Place award at 2015 Wayne State University Graduate Research Exhibition</w:t>
      </w:r>
    </w:p>
    <w:p w14:paraId="1B7C4D82" w14:textId="77777777" w:rsidR="004021E7" w:rsidRPr="005768E5" w:rsidRDefault="004021E7" w:rsidP="004021E7">
      <w:pPr>
        <w:pStyle w:val="ListParagraph"/>
        <w:numPr>
          <w:ilvl w:val="0"/>
          <w:numId w:val="19"/>
        </w:numPr>
        <w:tabs>
          <w:tab w:val="right" w:pos="10800"/>
        </w:tabs>
        <w:spacing w:after="0" w:line="240" w:lineRule="auto"/>
        <w:rPr>
          <w:rFonts w:ascii="Times New Roman" w:hAnsi="Times New Roman" w:cs="Times New Roman"/>
        </w:rPr>
      </w:pPr>
      <w:r w:rsidRPr="005768E5">
        <w:rPr>
          <w:rFonts w:ascii="Times New Roman" w:hAnsi="Times New Roman" w:cs="Times New Roman"/>
        </w:rPr>
        <w:t>Recipient of 2014 John Teahan Memorial Award in Clinical Psychology at Wayne State University, presented to a graduate student demonstrating excellence in clinical training</w:t>
      </w:r>
    </w:p>
    <w:p w14:paraId="0AB6296E" w14:textId="77777777" w:rsidR="004021E7" w:rsidRPr="005768E5" w:rsidRDefault="004021E7" w:rsidP="004021E7">
      <w:pPr>
        <w:pStyle w:val="ListParagraph"/>
        <w:numPr>
          <w:ilvl w:val="0"/>
          <w:numId w:val="19"/>
        </w:numPr>
        <w:tabs>
          <w:tab w:val="right" w:pos="10800"/>
        </w:tabs>
        <w:spacing w:after="0" w:line="240" w:lineRule="auto"/>
        <w:rPr>
          <w:rFonts w:ascii="Times New Roman" w:hAnsi="Times New Roman" w:cs="Times New Roman"/>
        </w:rPr>
      </w:pPr>
      <w:r w:rsidRPr="005768E5">
        <w:rPr>
          <w:rFonts w:ascii="Times New Roman" w:hAnsi="Times New Roman" w:cs="Times New Roman"/>
        </w:rPr>
        <w:t>Recipient of 2013 Gerald Rosenbaum Endowed Graduate Training Scholarship in Clinical Psychology, presented to a graduate student conducting research in neuropsychology, psychopathology, or health psychology</w:t>
      </w:r>
    </w:p>
    <w:p w14:paraId="09601317" w14:textId="77777777" w:rsidR="004021E7" w:rsidRPr="005768E5" w:rsidRDefault="004021E7" w:rsidP="004021E7">
      <w:pPr>
        <w:pStyle w:val="ListParagraph"/>
        <w:numPr>
          <w:ilvl w:val="0"/>
          <w:numId w:val="19"/>
        </w:numPr>
        <w:tabs>
          <w:tab w:val="right" w:pos="10800"/>
        </w:tabs>
        <w:spacing w:after="0" w:line="240" w:lineRule="auto"/>
        <w:rPr>
          <w:rFonts w:ascii="Times New Roman" w:hAnsi="Times New Roman" w:cs="Times New Roman"/>
        </w:rPr>
      </w:pPr>
      <w:r w:rsidRPr="005768E5">
        <w:rPr>
          <w:rFonts w:ascii="Times New Roman" w:hAnsi="Times New Roman" w:cs="Times New Roman"/>
        </w:rPr>
        <w:t>Wayne State University Psychology Department Competitive Rumble Fellowship Recipient 2012-2013</w:t>
      </w:r>
    </w:p>
    <w:p w14:paraId="45C920B0" w14:textId="77777777" w:rsidR="004021E7" w:rsidRPr="005768E5" w:rsidRDefault="004021E7" w:rsidP="004021E7">
      <w:pPr>
        <w:pStyle w:val="ListParagraph"/>
        <w:numPr>
          <w:ilvl w:val="0"/>
          <w:numId w:val="19"/>
        </w:numPr>
        <w:tabs>
          <w:tab w:val="right" w:pos="10800"/>
        </w:tabs>
        <w:spacing w:after="0" w:line="240" w:lineRule="auto"/>
        <w:outlineLvl w:val="0"/>
        <w:rPr>
          <w:rFonts w:ascii="Times New Roman" w:hAnsi="Times New Roman" w:cs="Times New Roman"/>
        </w:rPr>
      </w:pPr>
      <w:r w:rsidRPr="005768E5">
        <w:rPr>
          <w:rFonts w:ascii="Times New Roman" w:hAnsi="Times New Roman" w:cs="Times New Roman"/>
        </w:rPr>
        <w:t>Wayne State University Graduate Research Fellowship 2010-2011</w:t>
      </w:r>
    </w:p>
    <w:p w14:paraId="738D2796" w14:textId="77777777" w:rsidR="00AF5D81" w:rsidRDefault="00AF5D81" w:rsidP="00AF5D81">
      <w:pPr>
        <w:spacing w:after="0"/>
        <w:outlineLvl w:val="0"/>
        <w:rPr>
          <w:rFonts w:ascii="Times New Roman" w:hAnsi="Times New Roman" w:cs="Times New Roman"/>
        </w:rPr>
      </w:pPr>
    </w:p>
    <w:p w14:paraId="247A0026" w14:textId="27AEAF70" w:rsidR="00555112" w:rsidRPr="00D02A25" w:rsidRDefault="001234EB" w:rsidP="00AF5D81">
      <w:pPr>
        <w:spacing w:after="0"/>
        <w:outlineLvl w:val="0"/>
        <w:rPr>
          <w:rFonts w:ascii="Times New Roman" w:hAnsi="Times New Roman" w:cs="Times New Roman"/>
        </w:rPr>
      </w:pPr>
      <w:r w:rsidRPr="007940F9">
        <w:rPr>
          <w:rFonts w:ascii="Times New Roman" w:hAnsi="Times New Roman" w:cs="Times New Roman"/>
          <w:b/>
          <w:u w:val="single"/>
        </w:rPr>
        <w:t>Peer-Reviewed Publications</w:t>
      </w:r>
      <w:r w:rsidR="009A73E4">
        <w:rPr>
          <w:rFonts w:ascii="Times New Roman" w:hAnsi="Times New Roman" w:cs="Times New Roman"/>
        </w:rPr>
        <w:t xml:space="preserve"> </w:t>
      </w:r>
    </w:p>
    <w:p w14:paraId="4C129786" w14:textId="7BD4E0C2" w:rsidR="00266051" w:rsidRDefault="002D5AC0" w:rsidP="00DA4106">
      <w:pPr>
        <w:pStyle w:val="ListParagraph"/>
        <w:numPr>
          <w:ilvl w:val="0"/>
          <w:numId w:val="8"/>
        </w:numPr>
        <w:spacing w:after="0" w:line="240" w:lineRule="auto"/>
        <w:rPr>
          <w:rFonts w:ascii="Times New Roman" w:eastAsia="Times New Roman" w:hAnsi="Times New Roman" w:cs="Times New Roman"/>
        </w:rPr>
      </w:pPr>
      <w:bookmarkStart w:id="0" w:name="_Hlk140490963"/>
      <w:r>
        <w:rPr>
          <w:rFonts w:ascii="Times New Roman" w:eastAsia="Times New Roman" w:hAnsi="Times New Roman" w:cs="Times New Roman"/>
        </w:rPr>
        <w:t xml:space="preserve">Moss, H. G., </w:t>
      </w:r>
      <w:r w:rsidRPr="002D5AC0">
        <w:rPr>
          <w:rFonts w:ascii="Times New Roman" w:eastAsia="Times New Roman" w:hAnsi="Times New Roman" w:cs="Times New Roman"/>
          <w:b/>
          <w:bCs/>
        </w:rPr>
        <w:t>Sugarman, M. A.</w:t>
      </w:r>
      <w:r>
        <w:rPr>
          <w:rFonts w:ascii="Times New Roman" w:eastAsia="Times New Roman" w:hAnsi="Times New Roman" w:cs="Times New Roman"/>
        </w:rPr>
        <w:t xml:space="preserve"> (shared first authorship), Lee, J., Chen, A. A., Jensen, J. H., </w:t>
      </w:r>
      <w:r w:rsidR="004466ED">
        <w:rPr>
          <w:rFonts w:ascii="Times New Roman" w:eastAsia="Times New Roman" w:hAnsi="Times New Roman" w:cs="Times New Roman"/>
        </w:rPr>
        <w:t xml:space="preserve">&amp; Benitez, A. (Under review). </w:t>
      </w:r>
      <w:r w:rsidR="00266051" w:rsidRPr="00266051">
        <w:rPr>
          <w:rFonts w:ascii="Times New Roman" w:eastAsia="Times New Roman" w:hAnsi="Times New Roman" w:cs="Times New Roman"/>
        </w:rPr>
        <w:t>Myelin’s influence on diffusional kurtosis and biophysical white matter modeling through associations with the apparent myelin water fraction</w:t>
      </w:r>
      <w:r w:rsidR="00266051">
        <w:rPr>
          <w:rFonts w:ascii="Times New Roman" w:eastAsia="Times New Roman" w:hAnsi="Times New Roman" w:cs="Times New Roman"/>
        </w:rPr>
        <w:t>.</w:t>
      </w:r>
      <w:r w:rsidR="003B7829">
        <w:rPr>
          <w:rFonts w:ascii="Times New Roman" w:eastAsia="Times New Roman" w:hAnsi="Times New Roman" w:cs="Times New Roman"/>
        </w:rPr>
        <w:t xml:space="preserve"> </w:t>
      </w:r>
      <w:r w:rsidR="003B7829">
        <w:rPr>
          <w:rFonts w:ascii="Times New Roman" w:eastAsia="Times New Roman" w:hAnsi="Times New Roman" w:cs="Times New Roman"/>
          <w:i/>
          <w:iCs/>
        </w:rPr>
        <w:t>NMR in Biomedicine</w:t>
      </w:r>
      <w:r w:rsidR="00266051">
        <w:rPr>
          <w:rFonts w:ascii="Times New Roman" w:eastAsia="Times New Roman" w:hAnsi="Times New Roman" w:cs="Times New Roman"/>
        </w:rPr>
        <w:br/>
      </w:r>
    </w:p>
    <w:p w14:paraId="283FDCD7" w14:textId="514AC3AB" w:rsidR="009155E2" w:rsidRDefault="009F3172" w:rsidP="00DA4106">
      <w:pPr>
        <w:pStyle w:val="ListParagraph"/>
        <w:numPr>
          <w:ilvl w:val="0"/>
          <w:numId w:val="8"/>
        </w:num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Labonte, J, </w:t>
      </w:r>
      <w:r>
        <w:rPr>
          <w:rFonts w:ascii="Times New Roman" w:eastAsia="Times New Roman" w:hAnsi="Times New Roman" w:cs="Times New Roman"/>
          <w:b/>
          <w:bCs/>
        </w:rPr>
        <w:t>Sugarman, M. A.,</w:t>
      </w:r>
      <w:r>
        <w:rPr>
          <w:rFonts w:ascii="Times New Roman" w:eastAsia="Times New Roman" w:hAnsi="Times New Roman" w:cs="Times New Roman"/>
        </w:rPr>
        <w:t xml:space="preserve"> Pettway, E., Zetterberg, H., </w:t>
      </w:r>
      <w:r w:rsidR="0099619B">
        <w:rPr>
          <w:rFonts w:ascii="Times New Roman" w:eastAsia="Times New Roman" w:hAnsi="Times New Roman" w:cs="Times New Roman"/>
        </w:rPr>
        <w:t>Blennow, K., Ashton, N. J., Karikari, T. K., Aparicio, H. J., Frank, B., Tripodis, Y., Martin, B., Palmisano, J. N., Steinberg, E. G., Simkin, I., Farrer, L. A., Jun, G. R., Turk, K. W., Budson, A. E., O’Connor, M. K., Au, R., Goldstein, L. E., Stern, R. A., Stein, T. D., McKee, A. C., Qui, W. Q., Mez., J., Banks, S. J., &amp; Alosco, M. L. (</w:t>
      </w:r>
      <w:r w:rsidR="00782400">
        <w:rPr>
          <w:rFonts w:ascii="Times New Roman" w:eastAsia="Times New Roman" w:hAnsi="Times New Roman" w:cs="Times New Roman"/>
        </w:rPr>
        <w:t>2025</w:t>
      </w:r>
      <w:r w:rsidR="0099619B">
        <w:rPr>
          <w:rFonts w:ascii="Times New Roman" w:eastAsia="Times New Roman" w:hAnsi="Times New Roman" w:cs="Times New Roman"/>
        </w:rPr>
        <w:t xml:space="preserve">). </w:t>
      </w:r>
      <w:r w:rsidR="00922D2F" w:rsidRPr="00922D2F">
        <w:rPr>
          <w:rFonts w:ascii="Times New Roman" w:eastAsia="Times New Roman" w:hAnsi="Times New Roman" w:cs="Times New Roman"/>
        </w:rPr>
        <w:t>Sex Differences on Tau, Astrocytic, and Neurodegenerati</w:t>
      </w:r>
      <w:r w:rsidR="00A30195">
        <w:rPr>
          <w:rFonts w:ascii="Times New Roman" w:eastAsia="Times New Roman" w:hAnsi="Times New Roman" w:cs="Times New Roman"/>
        </w:rPr>
        <w:t>ve</w:t>
      </w:r>
      <w:r w:rsidR="00922D2F" w:rsidRPr="00922D2F">
        <w:rPr>
          <w:rFonts w:ascii="Times New Roman" w:eastAsia="Times New Roman" w:hAnsi="Times New Roman" w:cs="Times New Roman"/>
        </w:rPr>
        <w:t xml:space="preserve"> Plasma Biomarkers</w:t>
      </w:r>
      <w:r w:rsidR="00922D2F">
        <w:rPr>
          <w:rFonts w:ascii="Times New Roman" w:eastAsia="Times New Roman" w:hAnsi="Times New Roman" w:cs="Times New Roman"/>
        </w:rPr>
        <w:t>.</w:t>
      </w:r>
      <w:r w:rsidR="00E735FC">
        <w:rPr>
          <w:rFonts w:ascii="Times New Roman" w:eastAsia="Times New Roman" w:hAnsi="Times New Roman" w:cs="Times New Roman"/>
        </w:rPr>
        <w:t xml:space="preserve"> </w:t>
      </w:r>
      <w:r w:rsidR="00E735FC">
        <w:rPr>
          <w:rFonts w:ascii="Times New Roman" w:eastAsia="Times New Roman" w:hAnsi="Times New Roman" w:cs="Times New Roman"/>
          <w:i/>
          <w:iCs/>
        </w:rPr>
        <w:t>Journal of Alzheimer’s Disease.</w:t>
      </w:r>
      <w:r w:rsidR="00E735FC">
        <w:rPr>
          <w:rFonts w:ascii="Times New Roman" w:eastAsia="Times New Roman" w:hAnsi="Times New Roman" w:cs="Times New Roman"/>
        </w:rPr>
        <w:t xml:space="preserve"> </w:t>
      </w:r>
      <w:r w:rsidR="00F04F7D">
        <w:rPr>
          <w:rFonts w:ascii="Times New Roman" w:eastAsia="Times New Roman" w:hAnsi="Times New Roman" w:cs="Times New Roman"/>
        </w:rPr>
        <w:t xml:space="preserve">DOI: </w:t>
      </w:r>
      <w:r w:rsidR="00F04F7D" w:rsidRPr="00F04F7D">
        <w:rPr>
          <w:rFonts w:ascii="Times New Roman" w:eastAsia="Times New Roman" w:hAnsi="Times New Roman" w:cs="Times New Roman"/>
        </w:rPr>
        <w:t>10.1177/13872877251329468</w:t>
      </w:r>
      <w:r w:rsidR="009155E2">
        <w:rPr>
          <w:rFonts w:ascii="Times New Roman" w:eastAsia="Times New Roman" w:hAnsi="Times New Roman" w:cs="Times New Roman"/>
        </w:rPr>
        <w:br/>
      </w:r>
    </w:p>
    <w:p w14:paraId="71113B45" w14:textId="2CE6DCB5" w:rsidR="00EF44CB" w:rsidRDefault="00EF44CB" w:rsidP="00DA4106">
      <w:pPr>
        <w:pStyle w:val="ListParagraph"/>
        <w:numPr>
          <w:ilvl w:val="0"/>
          <w:numId w:val="8"/>
        </w:num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Montoliu-Gaya, L., Alosco, M. L., Yhang, E., Tripodis, Y., Sconzo, D., Ally, M., Grotschel, L., Ashton, N., Lantero-Rodriguez, J., Sauer, M., Gomes, B., Brinkmalm, G., </w:t>
      </w:r>
      <w:r>
        <w:rPr>
          <w:rFonts w:ascii="Times New Roman" w:eastAsia="Times New Roman" w:hAnsi="Times New Roman" w:cs="Times New Roman"/>
          <w:b/>
          <w:bCs/>
        </w:rPr>
        <w:t>Sugarman, M. A.,</w:t>
      </w:r>
      <w:r>
        <w:rPr>
          <w:rFonts w:ascii="Times New Roman" w:eastAsia="Times New Roman" w:hAnsi="Times New Roman" w:cs="Times New Roman"/>
        </w:rPr>
        <w:t xml:space="preserve"> Aparicio, H., Martin, B., Palmisano, J. N., Steinberg, E. G., Simkin, I., Turk, K. W., Budson, A. E., Au, R., Farrer, L., Jun, G., Kowall, N. W., Stern, R. A., Goldstein, L. E., Qiu, W. Q., Mez, J., Huber, B. R., Alvarez, V. E., McKee, A. C., Zetterberg, H., Gobom, J., Stein, T. D., &amp; Blennow, K. (</w:t>
      </w:r>
      <w:r w:rsidR="00376374">
        <w:rPr>
          <w:rFonts w:ascii="Times New Roman" w:eastAsia="Times New Roman" w:hAnsi="Times New Roman" w:cs="Times New Roman"/>
        </w:rPr>
        <w:t>202</w:t>
      </w:r>
      <w:r w:rsidR="00906B67">
        <w:rPr>
          <w:rFonts w:ascii="Times New Roman" w:eastAsia="Times New Roman" w:hAnsi="Times New Roman" w:cs="Times New Roman"/>
        </w:rPr>
        <w:t>4</w:t>
      </w:r>
      <w:r>
        <w:rPr>
          <w:rFonts w:ascii="Times New Roman" w:eastAsia="Times New Roman" w:hAnsi="Times New Roman" w:cs="Times New Roman"/>
        </w:rPr>
        <w:t>). Optimal blood tau epitopes for the detection of Alzheimer’s disease neuropathology: An immunoprecipitation mass spectrometry and autopsy study.</w:t>
      </w:r>
      <w:r w:rsidR="00B67846">
        <w:rPr>
          <w:rFonts w:ascii="Times New Roman" w:eastAsia="Times New Roman" w:hAnsi="Times New Roman" w:cs="Times New Roman"/>
        </w:rPr>
        <w:t xml:space="preserve"> </w:t>
      </w:r>
      <w:r w:rsidR="00176B6B">
        <w:rPr>
          <w:rFonts w:ascii="Times New Roman" w:eastAsia="Times New Roman" w:hAnsi="Times New Roman" w:cs="Times New Roman"/>
          <w:i/>
          <w:iCs/>
        </w:rPr>
        <w:t>Acta Neuropathologica</w:t>
      </w:r>
      <w:r w:rsidR="00980224">
        <w:rPr>
          <w:rFonts w:ascii="Times New Roman" w:eastAsia="Times New Roman" w:hAnsi="Times New Roman" w:cs="Times New Roman"/>
          <w:i/>
          <w:iCs/>
        </w:rPr>
        <w:t>.</w:t>
      </w:r>
      <w:r w:rsidR="00376374">
        <w:rPr>
          <w:rFonts w:ascii="Times New Roman" w:eastAsia="Times New Roman" w:hAnsi="Times New Roman" w:cs="Times New Roman"/>
        </w:rPr>
        <w:t xml:space="preserve"> DOI: </w:t>
      </w:r>
      <w:r w:rsidR="00376374" w:rsidRPr="00376374">
        <w:rPr>
          <w:rFonts w:ascii="Times New Roman" w:eastAsia="Times New Roman" w:hAnsi="Times New Roman" w:cs="Times New Roman"/>
        </w:rPr>
        <w:t>10.1007/s00401-023-02660-3</w:t>
      </w:r>
      <w:r>
        <w:rPr>
          <w:rFonts w:ascii="Times New Roman" w:eastAsia="Times New Roman" w:hAnsi="Times New Roman" w:cs="Times New Roman"/>
        </w:rPr>
        <w:br/>
      </w:r>
    </w:p>
    <w:p w14:paraId="3E20B001" w14:textId="4C12F3EB" w:rsidR="004F4EA3" w:rsidRDefault="00F502B9" w:rsidP="00DA4106">
      <w:pPr>
        <w:pStyle w:val="ListParagraph"/>
        <w:numPr>
          <w:ilvl w:val="0"/>
          <w:numId w:val="8"/>
        </w:num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Ally, M., </w:t>
      </w:r>
      <w:r>
        <w:rPr>
          <w:rFonts w:ascii="Times New Roman" w:eastAsia="Times New Roman" w:hAnsi="Times New Roman" w:cs="Times New Roman"/>
          <w:b/>
          <w:bCs/>
        </w:rPr>
        <w:t xml:space="preserve">Sugarman, M. A. </w:t>
      </w:r>
      <w:r>
        <w:rPr>
          <w:rFonts w:ascii="Times New Roman" w:eastAsia="Times New Roman" w:hAnsi="Times New Roman" w:cs="Times New Roman"/>
        </w:rPr>
        <w:t xml:space="preserve">(shared first authorship), </w:t>
      </w:r>
      <w:r w:rsidR="007C4856">
        <w:rPr>
          <w:rFonts w:ascii="Times New Roman" w:eastAsia="Times New Roman" w:hAnsi="Times New Roman" w:cs="Times New Roman"/>
        </w:rPr>
        <w:t xml:space="preserve">Zetterberg, H., Ashton, N. J., Karikari, T. K., Aparicio, H., Frank, B., Tripodis, Y., </w:t>
      </w:r>
      <w:r w:rsidR="00332F13">
        <w:rPr>
          <w:rFonts w:ascii="Times New Roman" w:eastAsia="Times New Roman" w:hAnsi="Times New Roman" w:cs="Times New Roman"/>
        </w:rPr>
        <w:t xml:space="preserve">Martin, B., Palmisano, J. N., </w:t>
      </w:r>
      <w:r w:rsidR="003B4766">
        <w:rPr>
          <w:rFonts w:ascii="Times New Roman" w:eastAsia="Times New Roman" w:hAnsi="Times New Roman" w:cs="Times New Roman"/>
        </w:rPr>
        <w:t>Steinberg, E. G., Simkin, I., Farrer, L., Jun</w:t>
      </w:r>
      <w:r w:rsidR="00065540">
        <w:rPr>
          <w:rFonts w:ascii="Times New Roman" w:eastAsia="Times New Roman" w:hAnsi="Times New Roman" w:cs="Times New Roman"/>
        </w:rPr>
        <w:t xml:space="preserve">, G., Turk, K. W., Budson, A. E., O’Connor, M. K., Au, R., Goldstein, L. E., Kowall, N. W., Killiany, R., Stern, R. A., </w:t>
      </w:r>
      <w:r w:rsidR="00630DFE">
        <w:rPr>
          <w:rFonts w:ascii="Times New Roman" w:eastAsia="Times New Roman" w:hAnsi="Times New Roman" w:cs="Times New Roman"/>
        </w:rPr>
        <w:t>Stein, T. D., McKee, A. C., Qiu, W. Q., Mez, J., &amp; Alosco, M. L. (</w:t>
      </w:r>
      <w:r w:rsidR="00803577">
        <w:rPr>
          <w:rFonts w:ascii="Times New Roman" w:eastAsia="Times New Roman" w:hAnsi="Times New Roman" w:cs="Times New Roman"/>
        </w:rPr>
        <w:t>2023</w:t>
      </w:r>
      <w:r w:rsidR="00630DFE">
        <w:rPr>
          <w:rFonts w:ascii="Times New Roman" w:eastAsia="Times New Roman" w:hAnsi="Times New Roman" w:cs="Times New Roman"/>
        </w:rPr>
        <w:t xml:space="preserve">). </w:t>
      </w:r>
      <w:r w:rsidR="00303D89" w:rsidRPr="00303D89">
        <w:rPr>
          <w:rFonts w:ascii="Times New Roman" w:eastAsia="Times New Roman" w:hAnsi="Times New Roman" w:cs="Times New Roman"/>
        </w:rPr>
        <w:t>Cross-sectional and Longitudinal Evaluation of Plasma Glial Fibrillary Acidic Protein to Detect and Predict Alzheimer’s Disease Dementia</w:t>
      </w:r>
      <w:r w:rsidR="00303D89">
        <w:rPr>
          <w:rFonts w:ascii="Times New Roman" w:eastAsia="Times New Roman" w:hAnsi="Times New Roman" w:cs="Times New Roman"/>
        </w:rPr>
        <w:t xml:space="preserve">. </w:t>
      </w:r>
      <w:r w:rsidR="00235A8B">
        <w:rPr>
          <w:rFonts w:ascii="Times New Roman" w:eastAsia="Times New Roman" w:hAnsi="Times New Roman" w:cs="Times New Roman"/>
          <w:i/>
          <w:iCs/>
        </w:rPr>
        <w:t>Alzheimer’s &amp; Dementia</w:t>
      </w:r>
      <w:r w:rsidR="007412CC">
        <w:rPr>
          <w:rFonts w:ascii="Times New Roman" w:eastAsia="Times New Roman" w:hAnsi="Times New Roman" w:cs="Times New Roman"/>
          <w:i/>
          <w:iCs/>
        </w:rPr>
        <w:t>: Diagnosis, Assessment, &amp; Disease Monitoring.</w:t>
      </w:r>
      <w:bookmarkEnd w:id="0"/>
      <w:r w:rsidR="00837DF9">
        <w:rPr>
          <w:rFonts w:ascii="Times New Roman" w:eastAsia="Times New Roman" w:hAnsi="Times New Roman" w:cs="Times New Roman"/>
          <w:i/>
          <w:iCs/>
        </w:rPr>
        <w:t xml:space="preserve"> </w:t>
      </w:r>
      <w:r w:rsidR="00837DF9">
        <w:rPr>
          <w:rFonts w:ascii="Times New Roman" w:eastAsia="Times New Roman" w:hAnsi="Times New Roman" w:cs="Times New Roman"/>
        </w:rPr>
        <w:t>DOI:</w:t>
      </w:r>
      <w:r w:rsidR="00837DF9" w:rsidRPr="00837DF9">
        <w:t xml:space="preserve"> </w:t>
      </w:r>
      <w:r w:rsidR="00837DF9" w:rsidRPr="00837DF9">
        <w:rPr>
          <w:rFonts w:ascii="Times New Roman" w:eastAsia="Times New Roman" w:hAnsi="Times New Roman" w:cs="Times New Roman"/>
        </w:rPr>
        <w:t>10.1002/dad2.12492</w:t>
      </w:r>
      <w:r w:rsidR="004F4EA3">
        <w:rPr>
          <w:rFonts w:ascii="Times New Roman" w:eastAsia="Times New Roman" w:hAnsi="Times New Roman" w:cs="Times New Roman"/>
        </w:rPr>
        <w:br/>
      </w:r>
    </w:p>
    <w:p w14:paraId="32A1D3E7" w14:textId="2DD9A935" w:rsidR="002727D2" w:rsidRDefault="002727D2" w:rsidP="00DA4106">
      <w:pPr>
        <w:pStyle w:val="ListParagraph"/>
        <w:numPr>
          <w:ilvl w:val="0"/>
          <w:numId w:val="8"/>
        </w:num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Morrison, M. S., Aparicio, H. J., Blennow, K., Zetterberg, H., Ashton, N. J., Karikari, T. K., Tripodis, Y., Martin, B., Palmisano, J. N., </w:t>
      </w:r>
      <w:r>
        <w:rPr>
          <w:rFonts w:ascii="Times New Roman" w:eastAsia="Times New Roman" w:hAnsi="Times New Roman" w:cs="Times New Roman"/>
          <w:b/>
          <w:bCs/>
        </w:rPr>
        <w:t>Sugarman, M. A.,</w:t>
      </w:r>
      <w:r>
        <w:rPr>
          <w:rFonts w:ascii="Times New Roman" w:eastAsia="Times New Roman" w:hAnsi="Times New Roman" w:cs="Times New Roman"/>
        </w:rPr>
        <w:t xml:space="preserve"> Frank, B., Steinberg, E. G., Turk, K. W., Budson, A. E., Au, R., Goldstein, L. E., Jun, G. R., Kowall, N. W., Killiany, R., Qiu, W. Q., Stern, R. A., Mez, J., McKee, A. C., Stein, T. D., &amp; Alosco, M. L. (</w:t>
      </w:r>
      <w:r w:rsidR="00002E8A">
        <w:rPr>
          <w:rFonts w:ascii="Times New Roman" w:eastAsia="Times New Roman" w:hAnsi="Times New Roman" w:cs="Times New Roman"/>
        </w:rPr>
        <w:t>2022</w:t>
      </w:r>
      <w:r>
        <w:rPr>
          <w:rFonts w:ascii="Times New Roman" w:eastAsia="Times New Roman" w:hAnsi="Times New Roman" w:cs="Times New Roman"/>
        </w:rPr>
        <w:t>). Antemortem plasma p-tau</w:t>
      </w:r>
      <w:r>
        <w:rPr>
          <w:rFonts w:ascii="Times New Roman" w:eastAsia="Times New Roman" w:hAnsi="Times New Roman" w:cs="Times New Roman"/>
        </w:rPr>
        <w:softHyphen/>
      </w:r>
      <w:r>
        <w:rPr>
          <w:rFonts w:ascii="Times New Roman" w:eastAsia="Times New Roman" w:hAnsi="Times New Roman" w:cs="Times New Roman"/>
          <w:vertAlign w:val="subscript"/>
        </w:rPr>
        <w:t>181</w:t>
      </w:r>
      <w:r>
        <w:rPr>
          <w:rFonts w:ascii="Times New Roman" w:eastAsia="Times New Roman" w:hAnsi="Times New Roman" w:cs="Times New Roman"/>
        </w:rPr>
        <w:t xml:space="preserve"> is associated with Alzheimer’s disease neuropathology and regional p-tau severity at autopsy. </w:t>
      </w:r>
      <w:r w:rsidR="003B56F3">
        <w:rPr>
          <w:rFonts w:ascii="Times New Roman" w:eastAsia="Times New Roman" w:hAnsi="Times New Roman" w:cs="Times New Roman"/>
          <w:i/>
          <w:iCs/>
        </w:rPr>
        <w:t>B</w:t>
      </w:r>
      <w:r w:rsidR="0073456F">
        <w:rPr>
          <w:rFonts w:ascii="Times New Roman" w:eastAsia="Times New Roman" w:hAnsi="Times New Roman" w:cs="Times New Roman"/>
          <w:i/>
          <w:iCs/>
        </w:rPr>
        <w:t>rain</w:t>
      </w:r>
      <w:r>
        <w:rPr>
          <w:rFonts w:ascii="Times New Roman" w:eastAsia="Times New Roman" w:hAnsi="Times New Roman" w:cs="Times New Roman"/>
          <w:i/>
          <w:iCs/>
        </w:rPr>
        <w:t>.</w:t>
      </w:r>
      <w:r w:rsidR="00D01A34">
        <w:rPr>
          <w:rFonts w:ascii="Times New Roman" w:eastAsia="Times New Roman" w:hAnsi="Times New Roman" w:cs="Times New Roman"/>
        </w:rPr>
        <w:t xml:space="preserve"> DOI: </w:t>
      </w:r>
      <w:r w:rsidR="00D01A34" w:rsidRPr="00D01A34">
        <w:rPr>
          <w:rFonts w:ascii="Times New Roman" w:eastAsia="Times New Roman" w:hAnsi="Times New Roman" w:cs="Times New Roman"/>
        </w:rPr>
        <w:t>10.1093/brain/awac175</w:t>
      </w:r>
      <w:r>
        <w:rPr>
          <w:rFonts w:ascii="Times New Roman" w:eastAsia="Times New Roman" w:hAnsi="Times New Roman" w:cs="Times New Roman"/>
        </w:rPr>
        <w:br/>
      </w:r>
    </w:p>
    <w:p w14:paraId="5DF8915D" w14:textId="460DF1BB" w:rsidR="00A1445B" w:rsidRDefault="00A1445B" w:rsidP="00DA4106">
      <w:pPr>
        <w:pStyle w:val="ListParagraph"/>
        <w:numPr>
          <w:ilvl w:val="0"/>
          <w:numId w:val="8"/>
        </w:num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Ashendorf, A., Withrow, S., Ward, S. H., Sullivan, S. K., &amp; </w:t>
      </w:r>
      <w:r>
        <w:rPr>
          <w:rFonts w:ascii="Times New Roman" w:eastAsia="Times New Roman" w:hAnsi="Times New Roman" w:cs="Times New Roman"/>
          <w:b/>
          <w:bCs/>
        </w:rPr>
        <w:t>Sugarman, M. A.</w:t>
      </w:r>
      <w:r>
        <w:rPr>
          <w:rFonts w:ascii="Times New Roman" w:eastAsia="Times New Roman" w:hAnsi="Times New Roman" w:cs="Times New Roman"/>
        </w:rPr>
        <w:t xml:space="preserve"> (</w:t>
      </w:r>
      <w:r w:rsidR="00864326">
        <w:rPr>
          <w:rFonts w:ascii="Times New Roman" w:eastAsia="Times New Roman" w:hAnsi="Times New Roman" w:cs="Times New Roman"/>
        </w:rPr>
        <w:t>2022</w:t>
      </w:r>
      <w:r>
        <w:rPr>
          <w:rFonts w:ascii="Times New Roman" w:eastAsia="Times New Roman" w:hAnsi="Times New Roman" w:cs="Times New Roman"/>
        </w:rPr>
        <w:t xml:space="preserve">). Decision rules for an abbreviated administration of the Test of Memory Malingering. </w:t>
      </w:r>
      <w:r>
        <w:rPr>
          <w:rFonts w:ascii="Times New Roman" w:eastAsia="Times New Roman" w:hAnsi="Times New Roman" w:cs="Times New Roman"/>
          <w:i/>
          <w:iCs/>
        </w:rPr>
        <w:t>Applied Neuropsychology: Adult.</w:t>
      </w:r>
      <w:r w:rsidR="00864326">
        <w:rPr>
          <w:rFonts w:ascii="Times New Roman" w:eastAsia="Times New Roman" w:hAnsi="Times New Roman" w:cs="Times New Roman"/>
        </w:rPr>
        <w:t xml:space="preserve"> DOI: </w:t>
      </w:r>
      <w:r w:rsidR="00864326" w:rsidRPr="00864326">
        <w:rPr>
          <w:rFonts w:ascii="Times New Roman" w:eastAsia="Times New Roman" w:hAnsi="Times New Roman" w:cs="Times New Roman"/>
        </w:rPr>
        <w:t>10.1080/23279095.2022.2026948</w:t>
      </w:r>
      <w:r>
        <w:rPr>
          <w:rFonts w:ascii="Times New Roman" w:eastAsia="Times New Roman" w:hAnsi="Times New Roman" w:cs="Times New Roman"/>
        </w:rPr>
        <w:br/>
      </w:r>
    </w:p>
    <w:p w14:paraId="08FAB3E9" w14:textId="41B7C0E6" w:rsidR="002149B9" w:rsidRPr="002149B9" w:rsidRDefault="002149B9" w:rsidP="00DA4106">
      <w:pPr>
        <w:pStyle w:val="ListParagraph"/>
        <w:numPr>
          <w:ilvl w:val="0"/>
          <w:numId w:val="8"/>
        </w:num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Frank, B., Ally, M., Brekke, B., Zetterberg, H., Blennow, K., </w:t>
      </w:r>
      <w:r>
        <w:rPr>
          <w:rFonts w:ascii="Times New Roman" w:eastAsia="Times New Roman" w:hAnsi="Times New Roman" w:cs="Times New Roman"/>
          <w:b/>
          <w:bCs/>
        </w:rPr>
        <w:t>Sugarman, M. A.,</w:t>
      </w:r>
      <w:r>
        <w:rPr>
          <w:rFonts w:ascii="Times New Roman" w:eastAsia="Times New Roman" w:hAnsi="Times New Roman" w:cs="Times New Roman"/>
        </w:rPr>
        <w:t xml:space="preserve"> Ashton, N. J., Karikari, T. K., Tripodis, Y., Martin, B., Palmisano, J. N., Steinberg, E. G., Simkin, I., Turk, K. W., Budson, A. E., O’Connor, M. K., Au, R., Goldstein, L. E., Jun, G. R., Kowall, N. W., Stein, T. D., McKee, A. C., Killiany, R., Qiu, W. Q., Stern, R. A., Mez, J., &amp; Alosco, M. L. (</w:t>
      </w:r>
      <w:r w:rsidR="002727D2">
        <w:rPr>
          <w:rFonts w:ascii="Times New Roman" w:eastAsia="Times New Roman" w:hAnsi="Times New Roman" w:cs="Times New Roman"/>
        </w:rPr>
        <w:t>2021</w:t>
      </w:r>
      <w:r>
        <w:rPr>
          <w:rFonts w:ascii="Times New Roman" w:eastAsia="Times New Roman" w:hAnsi="Times New Roman" w:cs="Times New Roman"/>
        </w:rPr>
        <w:t>). Plasma p-tau</w:t>
      </w:r>
      <w:r>
        <w:rPr>
          <w:rFonts w:ascii="Times New Roman" w:eastAsia="Times New Roman" w:hAnsi="Times New Roman" w:cs="Times New Roman"/>
        </w:rPr>
        <w:softHyphen/>
      </w:r>
      <w:r>
        <w:rPr>
          <w:rFonts w:ascii="Times New Roman" w:eastAsia="Times New Roman" w:hAnsi="Times New Roman" w:cs="Times New Roman"/>
          <w:vertAlign w:val="subscript"/>
        </w:rPr>
        <w:t>181</w:t>
      </w:r>
      <w:r>
        <w:rPr>
          <w:rFonts w:ascii="Times New Roman" w:eastAsia="Times New Roman" w:hAnsi="Times New Roman" w:cs="Times New Roman"/>
        </w:rPr>
        <w:t xml:space="preserve"> shows stronger network association to Alzheimer’s disease dementia than neurofilament light and total tau.</w:t>
      </w:r>
      <w:r w:rsidRPr="002149B9">
        <w:rPr>
          <w:rFonts w:ascii="Times New Roman" w:eastAsia="Times New Roman" w:hAnsi="Times New Roman" w:cs="Times New Roman"/>
          <w:bCs/>
          <w:i/>
        </w:rPr>
        <w:t xml:space="preserve"> </w:t>
      </w:r>
      <w:r>
        <w:rPr>
          <w:rFonts w:ascii="Times New Roman" w:eastAsia="Times New Roman" w:hAnsi="Times New Roman" w:cs="Times New Roman"/>
          <w:bCs/>
          <w:i/>
        </w:rPr>
        <w:t>Alzheimer’s &amp; Dementia</w:t>
      </w:r>
      <w:r w:rsidR="00A1445B">
        <w:rPr>
          <w:rFonts w:ascii="Times New Roman" w:eastAsia="Times New Roman" w:hAnsi="Times New Roman" w:cs="Times New Roman"/>
          <w:bCs/>
          <w:i/>
        </w:rPr>
        <w:t>.</w:t>
      </w:r>
      <w:r w:rsidR="002727D2">
        <w:rPr>
          <w:rFonts w:ascii="Times New Roman" w:eastAsia="Times New Roman" w:hAnsi="Times New Roman" w:cs="Times New Roman"/>
          <w:bCs/>
          <w:iCs/>
        </w:rPr>
        <w:t xml:space="preserve"> DOI: </w:t>
      </w:r>
      <w:r w:rsidR="002727D2" w:rsidRPr="002727D2">
        <w:rPr>
          <w:rFonts w:ascii="Times New Roman" w:eastAsia="Times New Roman" w:hAnsi="Times New Roman" w:cs="Times New Roman"/>
          <w:bCs/>
          <w:iCs/>
        </w:rPr>
        <w:t>10.1002/alz.12508</w:t>
      </w:r>
      <w:r>
        <w:rPr>
          <w:rFonts w:ascii="Times New Roman" w:eastAsia="Times New Roman" w:hAnsi="Times New Roman" w:cs="Times New Roman"/>
          <w:b/>
          <w:bCs/>
        </w:rPr>
        <w:br/>
      </w:r>
    </w:p>
    <w:p w14:paraId="01896804" w14:textId="1C129F6D" w:rsidR="00E33D48" w:rsidRPr="00E33D48" w:rsidRDefault="008B4501" w:rsidP="00DA4106">
      <w:pPr>
        <w:pStyle w:val="ListParagraph"/>
        <w:numPr>
          <w:ilvl w:val="0"/>
          <w:numId w:val="8"/>
        </w:numPr>
        <w:spacing w:after="0" w:line="240" w:lineRule="auto"/>
        <w:rPr>
          <w:rFonts w:ascii="Times New Roman" w:eastAsia="Times New Roman" w:hAnsi="Times New Roman" w:cs="Times New Roman"/>
        </w:rPr>
      </w:pPr>
      <w:bookmarkStart w:id="1" w:name="_Hlk140490893"/>
      <w:r>
        <w:rPr>
          <w:rFonts w:ascii="Times New Roman" w:eastAsia="Times New Roman" w:hAnsi="Times New Roman" w:cs="Times New Roman"/>
          <w:b/>
          <w:bCs/>
        </w:rPr>
        <w:t>Sugarman, M. A.,</w:t>
      </w:r>
      <w:r>
        <w:rPr>
          <w:rFonts w:ascii="Times New Roman" w:eastAsia="Times New Roman" w:hAnsi="Times New Roman" w:cs="Times New Roman"/>
        </w:rPr>
        <w:t xml:space="preserve"> Zetterberg, H., Blennow, K., Tripodis, Y., McKee, A. C., Stein, T. D., Martin, B., Palmisano, J. N., Steinberg, E. G., Simkin, I., Budson, A. E., Killiany, R., O’Connor, M. K., Au, R., Qiu, W. W. Q., Goldstein, L. E., Kowall, N. W., Mez, J., Stern, R. A., &amp; Alosco, M. L. (</w:t>
      </w:r>
      <w:r w:rsidR="00CA734B">
        <w:rPr>
          <w:rFonts w:ascii="Times New Roman" w:eastAsia="Times New Roman" w:hAnsi="Times New Roman" w:cs="Times New Roman"/>
        </w:rPr>
        <w:t>2020</w:t>
      </w:r>
      <w:r>
        <w:rPr>
          <w:rFonts w:ascii="Times New Roman" w:eastAsia="Times New Roman" w:hAnsi="Times New Roman" w:cs="Times New Roman"/>
        </w:rPr>
        <w:t xml:space="preserve">). A longitudinal examination of plasma neurofilament light and total tau for the detection and monitoring of clinical Alzheimer’s disease. </w:t>
      </w:r>
      <w:r>
        <w:rPr>
          <w:rFonts w:ascii="Times New Roman" w:eastAsia="Times New Roman" w:hAnsi="Times New Roman" w:cs="Times New Roman"/>
          <w:bCs/>
          <w:i/>
        </w:rPr>
        <w:t>Alzheimer’s &amp; Dementia.</w:t>
      </w:r>
      <w:r w:rsidR="00CA734B">
        <w:rPr>
          <w:rFonts w:ascii="Times New Roman" w:eastAsia="Times New Roman" w:hAnsi="Times New Roman" w:cs="Times New Roman"/>
          <w:bCs/>
          <w:iCs/>
        </w:rPr>
        <w:t xml:space="preserve"> </w:t>
      </w:r>
      <w:r w:rsidR="00A1445B">
        <w:rPr>
          <w:rFonts w:ascii="Times New Roman" w:eastAsia="Times New Roman" w:hAnsi="Times New Roman" w:cs="Times New Roman"/>
          <w:bCs/>
          <w:iCs/>
        </w:rPr>
        <w:t xml:space="preserve">DOI: </w:t>
      </w:r>
      <w:r w:rsidR="00CA734B" w:rsidRPr="00CA734B">
        <w:rPr>
          <w:rFonts w:ascii="Times New Roman" w:eastAsia="Times New Roman" w:hAnsi="Times New Roman" w:cs="Times New Roman"/>
          <w:bCs/>
          <w:iCs/>
        </w:rPr>
        <w:t>10.1016/j.neurobiolaging.2020.05.011</w:t>
      </w:r>
      <w:bookmarkEnd w:id="1"/>
      <w:r w:rsidR="00E33D48">
        <w:rPr>
          <w:rFonts w:ascii="Times New Roman" w:eastAsia="Times New Roman" w:hAnsi="Times New Roman" w:cs="Times New Roman"/>
        </w:rPr>
        <w:br/>
      </w:r>
    </w:p>
    <w:p w14:paraId="7BC8868B" w14:textId="25A48F65" w:rsidR="00F20651" w:rsidRPr="00F20651" w:rsidRDefault="00984110" w:rsidP="00DA4106">
      <w:pPr>
        <w:pStyle w:val="ListParagraph"/>
        <w:numPr>
          <w:ilvl w:val="0"/>
          <w:numId w:val="8"/>
        </w:numPr>
        <w:spacing w:after="0" w:line="240" w:lineRule="auto"/>
        <w:rPr>
          <w:rFonts w:ascii="Times New Roman" w:eastAsia="Times New Roman" w:hAnsi="Times New Roman" w:cs="Times New Roman"/>
        </w:rPr>
      </w:pPr>
      <w:r>
        <w:rPr>
          <w:rFonts w:ascii="Times New Roman" w:eastAsia="Times New Roman" w:hAnsi="Times New Roman" w:cs="Times New Roman"/>
          <w:b/>
          <w:bCs/>
        </w:rPr>
        <w:t>Sugarman, M. A.,</w:t>
      </w:r>
      <w:r>
        <w:rPr>
          <w:rFonts w:ascii="Times New Roman" w:eastAsia="Times New Roman" w:hAnsi="Times New Roman" w:cs="Times New Roman"/>
          <w:bCs/>
        </w:rPr>
        <w:t xml:space="preserve"> McKee, A. C., Stein, T. D., Tripodis, Y., Besser, L. M., Martin, B., Palmisano, J. N., Steinberg, E. G., O’Connor, </w:t>
      </w:r>
      <w:r w:rsidR="007D2C46">
        <w:rPr>
          <w:rFonts w:ascii="Times New Roman" w:eastAsia="Times New Roman" w:hAnsi="Times New Roman" w:cs="Times New Roman"/>
          <w:bCs/>
        </w:rPr>
        <w:t xml:space="preserve">M. K., Au, R., McClean, M., Killiany, R., Mez, J., Weiner, M. W., Kowall, N. W., Stern, R. A., </w:t>
      </w:r>
      <w:r w:rsidR="00AD1C34">
        <w:rPr>
          <w:rFonts w:ascii="Times New Roman" w:eastAsia="Times New Roman" w:hAnsi="Times New Roman" w:cs="Times New Roman"/>
          <w:bCs/>
        </w:rPr>
        <w:t xml:space="preserve">&amp; </w:t>
      </w:r>
      <w:r w:rsidR="007D2C46">
        <w:rPr>
          <w:rFonts w:ascii="Times New Roman" w:eastAsia="Times New Roman" w:hAnsi="Times New Roman" w:cs="Times New Roman"/>
          <w:bCs/>
        </w:rPr>
        <w:t>Alosco, M. L. (</w:t>
      </w:r>
      <w:r w:rsidR="00F91B00">
        <w:rPr>
          <w:rFonts w:ascii="Times New Roman" w:eastAsia="Times New Roman" w:hAnsi="Times New Roman" w:cs="Times New Roman"/>
          <w:bCs/>
        </w:rPr>
        <w:t>2019</w:t>
      </w:r>
      <w:r w:rsidR="007D2C46">
        <w:rPr>
          <w:rFonts w:ascii="Times New Roman" w:eastAsia="Times New Roman" w:hAnsi="Times New Roman" w:cs="Times New Roman"/>
          <w:bCs/>
        </w:rPr>
        <w:t xml:space="preserve">). Failure to detect association between traumatic brain injury and Alzheimer’s disease neuropathology and dementia: An examination in 4,761 autopsy participants from the NACC data set. </w:t>
      </w:r>
      <w:r w:rsidR="007D2C46">
        <w:rPr>
          <w:rFonts w:ascii="Times New Roman" w:eastAsia="Times New Roman" w:hAnsi="Times New Roman" w:cs="Times New Roman"/>
          <w:bCs/>
          <w:i/>
        </w:rPr>
        <w:t>Alzheimer’s &amp; Dementia.</w:t>
      </w:r>
      <w:r w:rsidR="000000CC">
        <w:rPr>
          <w:rFonts w:ascii="Times New Roman" w:eastAsia="Times New Roman" w:hAnsi="Times New Roman" w:cs="Times New Roman"/>
          <w:bCs/>
        </w:rPr>
        <w:t xml:space="preserve"> </w:t>
      </w:r>
      <w:bookmarkStart w:id="2" w:name="_Hlk140490854"/>
      <w:r w:rsidR="000000CC">
        <w:rPr>
          <w:rFonts w:ascii="Times New Roman" w:eastAsia="Times New Roman" w:hAnsi="Times New Roman" w:cs="Times New Roman"/>
          <w:bCs/>
        </w:rPr>
        <w:t>DOI: 10.1016/j.jalz.2018.12.015</w:t>
      </w:r>
      <w:bookmarkEnd w:id="2"/>
      <w:r w:rsidR="00F20651">
        <w:rPr>
          <w:rFonts w:ascii="Times New Roman" w:eastAsia="Times New Roman" w:hAnsi="Times New Roman" w:cs="Times New Roman"/>
          <w:bCs/>
        </w:rPr>
        <w:br/>
      </w:r>
    </w:p>
    <w:p w14:paraId="3EFA0127" w14:textId="1061613A" w:rsidR="00AD1C34" w:rsidRDefault="00F20651" w:rsidP="00DA4106">
      <w:pPr>
        <w:pStyle w:val="ListParagraph"/>
        <w:numPr>
          <w:ilvl w:val="0"/>
          <w:numId w:val="8"/>
        </w:numPr>
        <w:spacing w:after="0" w:line="240" w:lineRule="auto"/>
        <w:rPr>
          <w:rFonts w:ascii="Times New Roman" w:eastAsia="Times New Roman" w:hAnsi="Times New Roman" w:cs="Times New Roman"/>
        </w:rPr>
      </w:pPr>
      <w:r>
        <w:rPr>
          <w:rFonts w:ascii="Times New Roman" w:eastAsia="Times New Roman" w:hAnsi="Times New Roman" w:cs="Times New Roman"/>
          <w:bCs/>
        </w:rPr>
        <w:t xml:space="preserve">Nee, J., </w:t>
      </w:r>
      <w:r>
        <w:rPr>
          <w:rFonts w:ascii="Times New Roman" w:eastAsia="Times New Roman" w:hAnsi="Times New Roman" w:cs="Times New Roman"/>
          <w:b/>
          <w:bCs/>
        </w:rPr>
        <w:t>Sugarman, M. A.,</w:t>
      </w:r>
      <w:r>
        <w:rPr>
          <w:rFonts w:ascii="Times New Roman" w:eastAsia="Times New Roman" w:hAnsi="Times New Roman" w:cs="Times New Roman"/>
          <w:bCs/>
        </w:rPr>
        <w:t xml:space="preserve"> Ballou, S., Katon, J., Rangan, V., Singh, P., Zubiago, J., Kaptchuk, T. J., &amp; Lembo, A. (</w:t>
      </w:r>
      <w:r w:rsidR="00CA734B">
        <w:rPr>
          <w:rFonts w:ascii="Times New Roman" w:eastAsia="Times New Roman" w:hAnsi="Times New Roman" w:cs="Times New Roman"/>
          <w:bCs/>
        </w:rPr>
        <w:t>2019</w:t>
      </w:r>
      <w:r>
        <w:rPr>
          <w:rFonts w:ascii="Times New Roman" w:eastAsia="Times New Roman" w:hAnsi="Times New Roman" w:cs="Times New Roman"/>
          <w:bCs/>
        </w:rPr>
        <w:t xml:space="preserve">). The placebo response in chronic idiopathic constipation: A systematic review and meta-analysis. </w:t>
      </w:r>
      <w:r>
        <w:rPr>
          <w:rFonts w:ascii="Times New Roman" w:eastAsia="Times New Roman" w:hAnsi="Times New Roman" w:cs="Times New Roman"/>
          <w:bCs/>
          <w:i/>
        </w:rPr>
        <w:t>American Journal of Gastroenterology.</w:t>
      </w:r>
      <w:r w:rsidR="00CA734B">
        <w:rPr>
          <w:rFonts w:ascii="Times New Roman" w:eastAsia="Times New Roman" w:hAnsi="Times New Roman" w:cs="Times New Roman"/>
          <w:bCs/>
          <w:iCs/>
        </w:rPr>
        <w:t xml:space="preserve"> DOI: </w:t>
      </w:r>
      <w:r w:rsidR="00CA734B" w:rsidRPr="00CA734B">
        <w:rPr>
          <w:rFonts w:ascii="Times New Roman" w:eastAsia="Times New Roman" w:hAnsi="Times New Roman" w:cs="Times New Roman"/>
          <w:bCs/>
          <w:iCs/>
        </w:rPr>
        <w:t>10.14309/ajg.0000000000000399</w:t>
      </w:r>
      <w:r w:rsidR="00CA734B">
        <w:rPr>
          <w:rFonts w:ascii="Times New Roman" w:eastAsia="Times New Roman" w:hAnsi="Times New Roman" w:cs="Times New Roman"/>
          <w:bCs/>
          <w:iCs/>
        </w:rPr>
        <w:br/>
      </w:r>
    </w:p>
    <w:p w14:paraId="7D702844" w14:textId="342FBA98" w:rsidR="0043543A" w:rsidRPr="00555112" w:rsidRDefault="0043543A" w:rsidP="00DA4106">
      <w:pPr>
        <w:pStyle w:val="ListParagraph"/>
        <w:numPr>
          <w:ilvl w:val="0"/>
          <w:numId w:val="8"/>
        </w:numPr>
        <w:spacing w:after="0" w:line="240" w:lineRule="auto"/>
        <w:rPr>
          <w:rFonts w:ascii="Times New Roman" w:eastAsia="Times New Roman" w:hAnsi="Times New Roman" w:cs="Times New Roman"/>
        </w:rPr>
      </w:pPr>
      <w:bookmarkStart w:id="3" w:name="_Hlk146396394"/>
      <w:r>
        <w:rPr>
          <w:rFonts w:ascii="Times New Roman" w:eastAsia="Times New Roman" w:hAnsi="Times New Roman" w:cs="Times New Roman"/>
        </w:rPr>
        <w:t xml:space="preserve">Puzo, C., Labriola, C., </w:t>
      </w:r>
      <w:r>
        <w:rPr>
          <w:rFonts w:ascii="Times New Roman" w:eastAsia="Times New Roman" w:hAnsi="Times New Roman" w:cs="Times New Roman"/>
          <w:b/>
        </w:rPr>
        <w:t>Sugarman, M. A.,</w:t>
      </w:r>
      <w:r>
        <w:rPr>
          <w:rFonts w:ascii="Times New Roman" w:eastAsia="Times New Roman" w:hAnsi="Times New Roman" w:cs="Times New Roman"/>
        </w:rPr>
        <w:t xml:space="preserve"> Tripodis, Y., Martin, B., Palmisano, J. N., Steinberg, E. G., Stein, T. D., Kowall, N. W., McKee, A. C., Mez, J., </w:t>
      </w:r>
      <w:r w:rsidR="00794B2F">
        <w:rPr>
          <w:rFonts w:ascii="Times New Roman" w:eastAsia="Times New Roman" w:hAnsi="Times New Roman" w:cs="Times New Roman"/>
        </w:rPr>
        <w:t>Killiany, R. J., Stern, R. A., &amp; Alosco, M. L. (</w:t>
      </w:r>
      <w:r w:rsidR="00CA734B">
        <w:rPr>
          <w:rFonts w:ascii="Times New Roman" w:eastAsia="Times New Roman" w:hAnsi="Times New Roman" w:cs="Times New Roman"/>
        </w:rPr>
        <w:t>2019</w:t>
      </w:r>
      <w:r w:rsidR="00794B2F">
        <w:rPr>
          <w:rFonts w:ascii="Times New Roman" w:eastAsia="Times New Roman" w:hAnsi="Times New Roman" w:cs="Times New Roman"/>
        </w:rPr>
        <w:t xml:space="preserve">). Independent effects of white matter hyperintensities on cognitive, neuropsychiatric, and functional decline: A longitudinal investigation using the National Alzheimer’s Coordinating Center Uniform Data Set. </w:t>
      </w:r>
      <w:r w:rsidR="00794B2F">
        <w:rPr>
          <w:rFonts w:ascii="Times New Roman" w:eastAsia="Times New Roman" w:hAnsi="Times New Roman" w:cs="Times New Roman"/>
          <w:i/>
        </w:rPr>
        <w:t>Alzheimer’s Research &amp; Therapy.</w:t>
      </w:r>
      <w:r w:rsidR="00CA734B">
        <w:rPr>
          <w:rFonts w:ascii="Times New Roman" w:eastAsia="Times New Roman" w:hAnsi="Times New Roman" w:cs="Times New Roman"/>
          <w:iCs/>
        </w:rPr>
        <w:t xml:space="preserve"> </w:t>
      </w:r>
      <w:bookmarkEnd w:id="3"/>
      <w:r w:rsidR="00CA734B">
        <w:rPr>
          <w:rFonts w:ascii="Times New Roman" w:eastAsia="Times New Roman" w:hAnsi="Times New Roman" w:cs="Times New Roman"/>
          <w:iCs/>
        </w:rPr>
        <w:t xml:space="preserve">DOI: </w:t>
      </w:r>
      <w:r w:rsidR="00CA734B" w:rsidRPr="00CA734B">
        <w:rPr>
          <w:rFonts w:ascii="Times New Roman" w:eastAsia="Times New Roman" w:hAnsi="Times New Roman" w:cs="Times New Roman"/>
          <w:iCs/>
        </w:rPr>
        <w:t>10.1186/s13195-019-0521-0</w:t>
      </w:r>
      <w:r>
        <w:rPr>
          <w:rFonts w:ascii="Times New Roman" w:eastAsia="Times New Roman" w:hAnsi="Times New Roman" w:cs="Times New Roman"/>
        </w:rPr>
        <w:br/>
      </w:r>
    </w:p>
    <w:p w14:paraId="67659CBD" w14:textId="1A759A1C" w:rsidR="00B7254E" w:rsidRPr="006F507C" w:rsidRDefault="00B7254E" w:rsidP="006F507C">
      <w:pPr>
        <w:pStyle w:val="ListParagraph"/>
        <w:numPr>
          <w:ilvl w:val="0"/>
          <w:numId w:val="8"/>
        </w:numPr>
        <w:spacing w:after="0" w:line="240" w:lineRule="auto"/>
        <w:rPr>
          <w:rFonts w:ascii="Times New Roman" w:eastAsia="Times New Roman" w:hAnsi="Times New Roman" w:cs="Times New Roman"/>
        </w:rPr>
      </w:pPr>
      <w:bookmarkStart w:id="4" w:name="_Hlk140490459"/>
      <w:r w:rsidRPr="006F507C">
        <w:rPr>
          <w:rFonts w:ascii="Times New Roman" w:eastAsia="Times New Roman" w:hAnsi="Times New Roman" w:cs="Times New Roman"/>
          <w:b/>
          <w:bCs/>
        </w:rPr>
        <w:t>Sugarman, M. A.,</w:t>
      </w:r>
      <w:r w:rsidRPr="006F507C">
        <w:rPr>
          <w:rFonts w:ascii="Times New Roman" w:eastAsia="Times New Roman" w:hAnsi="Times New Roman" w:cs="Times New Roman"/>
        </w:rPr>
        <w:t xml:space="preserve"> Alosco, M. </w:t>
      </w:r>
      <w:r w:rsidR="001539DD">
        <w:rPr>
          <w:rFonts w:ascii="Times New Roman" w:eastAsia="Times New Roman" w:hAnsi="Times New Roman" w:cs="Times New Roman"/>
        </w:rPr>
        <w:t>L</w:t>
      </w:r>
      <w:r w:rsidRPr="006F507C">
        <w:rPr>
          <w:rFonts w:ascii="Times New Roman" w:eastAsia="Times New Roman" w:hAnsi="Times New Roman" w:cs="Times New Roman"/>
        </w:rPr>
        <w:t>., Tripodis, Y., Steinberg, E. G., &amp; Stern, R. A. (</w:t>
      </w:r>
      <w:r w:rsidR="00316602">
        <w:rPr>
          <w:rFonts w:ascii="Times New Roman" w:eastAsia="Times New Roman" w:hAnsi="Times New Roman" w:cs="Times New Roman"/>
        </w:rPr>
        <w:t>2018</w:t>
      </w:r>
      <w:r w:rsidRPr="006F507C">
        <w:rPr>
          <w:rFonts w:ascii="Times New Roman" w:eastAsia="Times New Roman" w:hAnsi="Times New Roman" w:cs="Times New Roman"/>
        </w:rPr>
        <w:t xml:space="preserve">). Neuropsychiatric symptoms and the diagnostic stability of mild cognitive impairment. </w:t>
      </w:r>
      <w:r w:rsidRPr="006F507C">
        <w:rPr>
          <w:rFonts w:ascii="Times New Roman" w:eastAsia="Times New Roman" w:hAnsi="Times New Roman" w:cs="Times New Roman"/>
          <w:i/>
          <w:iCs/>
        </w:rPr>
        <w:t>Journal of Alzheimer’s Disease.</w:t>
      </w:r>
      <w:r w:rsidR="00AE7854">
        <w:rPr>
          <w:rFonts w:ascii="Times New Roman" w:eastAsia="Times New Roman" w:hAnsi="Times New Roman" w:cs="Times New Roman"/>
          <w:i/>
          <w:iCs/>
        </w:rPr>
        <w:t xml:space="preserve"> </w:t>
      </w:r>
      <w:r w:rsidR="00AE7854">
        <w:rPr>
          <w:rFonts w:ascii="Times New Roman" w:eastAsia="Times New Roman" w:hAnsi="Times New Roman" w:cs="Times New Roman"/>
          <w:iCs/>
        </w:rPr>
        <w:t xml:space="preserve">DOI: </w:t>
      </w:r>
      <w:r w:rsidR="00AE7854" w:rsidRPr="00AE7854">
        <w:rPr>
          <w:rFonts w:ascii="Times New Roman" w:eastAsia="Times New Roman" w:hAnsi="Times New Roman" w:cs="Times New Roman"/>
          <w:iCs/>
        </w:rPr>
        <w:t>10.3233/JAD-170527</w:t>
      </w:r>
    </w:p>
    <w:p w14:paraId="403AFEB7" w14:textId="77777777" w:rsidR="00B7254E" w:rsidRPr="006F507C" w:rsidRDefault="00B7254E" w:rsidP="0082660F">
      <w:pPr>
        <w:spacing w:after="0"/>
        <w:ind w:left="720" w:hanging="720"/>
        <w:rPr>
          <w:rFonts w:ascii="Times New Roman" w:hAnsi="Times New Roman" w:cs="Times New Roman"/>
          <w:b/>
        </w:rPr>
      </w:pPr>
    </w:p>
    <w:p w14:paraId="74620D1F" w14:textId="0DD87E79" w:rsidR="00F1172C" w:rsidRDefault="00F1172C" w:rsidP="00F1172C">
      <w:pPr>
        <w:pStyle w:val="ListParagraph"/>
        <w:numPr>
          <w:ilvl w:val="0"/>
          <w:numId w:val="8"/>
        </w:numPr>
        <w:spacing w:after="0"/>
        <w:rPr>
          <w:rFonts w:ascii="Times New Roman" w:hAnsi="Times New Roman" w:cs="Times New Roman"/>
        </w:rPr>
      </w:pPr>
      <w:r>
        <w:rPr>
          <w:rFonts w:ascii="Times New Roman" w:hAnsi="Times New Roman" w:cs="Times New Roman"/>
        </w:rPr>
        <w:t xml:space="preserve">Alosco, M. L., </w:t>
      </w:r>
      <w:r>
        <w:rPr>
          <w:rFonts w:ascii="Times New Roman" w:hAnsi="Times New Roman" w:cs="Times New Roman"/>
          <w:b/>
        </w:rPr>
        <w:t xml:space="preserve">Sugarman, M. A. </w:t>
      </w:r>
      <w:r>
        <w:rPr>
          <w:rFonts w:ascii="Times New Roman" w:hAnsi="Times New Roman" w:cs="Times New Roman"/>
        </w:rPr>
        <w:t>(shared first authorship),</w:t>
      </w:r>
      <w:r>
        <w:rPr>
          <w:rFonts w:ascii="Times New Roman" w:hAnsi="Times New Roman" w:cs="Times New Roman"/>
          <w:b/>
        </w:rPr>
        <w:t xml:space="preserve"> </w:t>
      </w:r>
      <w:r>
        <w:rPr>
          <w:rFonts w:ascii="Times New Roman" w:hAnsi="Times New Roman" w:cs="Times New Roman"/>
        </w:rPr>
        <w:t>Besser, L. M., Tripodis, Y., Martin, B., Palmisano, J. N., Kowall, N. W., Au, R., Mez, J., DeCarli, C., Stein, T. D., McKee, A., Killiany, R. J., &amp; Stern, R. A. (</w:t>
      </w:r>
      <w:r w:rsidR="00931A97">
        <w:rPr>
          <w:rFonts w:ascii="Times New Roman" w:hAnsi="Times New Roman" w:cs="Times New Roman"/>
        </w:rPr>
        <w:t>2018</w:t>
      </w:r>
      <w:r>
        <w:rPr>
          <w:rFonts w:ascii="Times New Roman" w:hAnsi="Times New Roman" w:cs="Times New Roman"/>
        </w:rPr>
        <w:t xml:space="preserve">). A clinicopathological investigation of white matter abnormalities and Alzheimer’s disease neuropathology. </w:t>
      </w:r>
      <w:r>
        <w:rPr>
          <w:rFonts w:ascii="Times New Roman" w:hAnsi="Times New Roman" w:cs="Times New Roman"/>
          <w:i/>
        </w:rPr>
        <w:t>Journal of Alzheimer’s Disease</w:t>
      </w:r>
      <w:r>
        <w:rPr>
          <w:rFonts w:ascii="Times New Roman" w:hAnsi="Times New Roman" w:cs="Times New Roman"/>
        </w:rPr>
        <w:t>.</w:t>
      </w:r>
      <w:r w:rsidR="00931A97">
        <w:rPr>
          <w:rFonts w:ascii="Times New Roman" w:hAnsi="Times New Roman" w:cs="Times New Roman"/>
        </w:rPr>
        <w:t xml:space="preserve"> DOI: 10.3233/JAD-180017</w:t>
      </w:r>
    </w:p>
    <w:bookmarkEnd w:id="4"/>
    <w:p w14:paraId="7BC08CD6" w14:textId="77777777" w:rsidR="008763C0" w:rsidRPr="000440B4" w:rsidRDefault="008763C0" w:rsidP="008763C0">
      <w:pPr>
        <w:spacing w:after="0"/>
        <w:rPr>
          <w:rFonts w:ascii="Times New Roman" w:eastAsia="Times New Roman" w:hAnsi="Times New Roman" w:cs="Times New Roman"/>
        </w:rPr>
      </w:pPr>
    </w:p>
    <w:p w14:paraId="6DF9CD2E" w14:textId="77777777" w:rsidR="008763C0" w:rsidRPr="008763C0" w:rsidRDefault="008763C0" w:rsidP="008763C0">
      <w:pPr>
        <w:pStyle w:val="ListParagraph"/>
        <w:numPr>
          <w:ilvl w:val="0"/>
          <w:numId w:val="8"/>
        </w:numPr>
        <w:spacing w:after="0"/>
        <w:rPr>
          <w:rFonts w:ascii="Times New Roman" w:hAnsi="Times New Roman" w:cs="Times New Roman"/>
        </w:rPr>
      </w:pPr>
      <w:r w:rsidRPr="000440B4">
        <w:rPr>
          <w:rFonts w:ascii="Times New Roman" w:eastAsia="Times New Roman" w:hAnsi="Times New Roman" w:cs="Times New Roman"/>
        </w:rPr>
        <w:t xml:space="preserve">Howanitz, J., Carney, K. O., Lichtenberg, P. A., Donlan, A., </w:t>
      </w:r>
      <w:r w:rsidRPr="000440B4">
        <w:rPr>
          <w:rFonts w:ascii="Times New Roman" w:eastAsia="Times New Roman" w:hAnsi="Times New Roman" w:cs="Times New Roman"/>
          <w:b/>
          <w:bCs/>
        </w:rPr>
        <w:t xml:space="preserve">Sugarman, M. A., </w:t>
      </w:r>
      <w:r w:rsidRPr="000440B4">
        <w:rPr>
          <w:rFonts w:ascii="Times New Roman" w:eastAsia="Times New Roman" w:hAnsi="Times New Roman" w:cs="Times New Roman"/>
        </w:rPr>
        <w:t>&amp; Malek, K. (</w:t>
      </w:r>
      <w:r>
        <w:rPr>
          <w:rFonts w:ascii="Times New Roman" w:eastAsia="Times New Roman" w:hAnsi="Times New Roman" w:cs="Times New Roman"/>
        </w:rPr>
        <w:t>2018</w:t>
      </w:r>
      <w:r w:rsidRPr="000440B4">
        <w:rPr>
          <w:rFonts w:ascii="Times New Roman" w:eastAsia="Times New Roman" w:hAnsi="Times New Roman" w:cs="Times New Roman"/>
        </w:rPr>
        <w:t xml:space="preserve">). Neurocognitive Engagement Therapy: An innovative rehabilitation approach for those with cognitive impairment. </w:t>
      </w:r>
      <w:r w:rsidRPr="000440B4">
        <w:rPr>
          <w:rFonts w:ascii="Times New Roman" w:eastAsia="Times New Roman" w:hAnsi="Times New Roman" w:cs="Times New Roman"/>
          <w:i/>
          <w:iCs/>
        </w:rPr>
        <w:t>Topics in Geriatric Rehabilitation</w:t>
      </w:r>
      <w:r w:rsidRPr="000440B4">
        <w:rPr>
          <w:rFonts w:ascii="Times New Roman" w:eastAsia="Times New Roman" w:hAnsi="Times New Roman" w:cs="Times New Roman"/>
          <w:iCs/>
        </w:rPr>
        <w:t>, 34, 36-47</w:t>
      </w:r>
      <w:r w:rsidRPr="000440B4">
        <w:rPr>
          <w:rFonts w:ascii="Times New Roman" w:eastAsia="Times New Roman" w:hAnsi="Times New Roman" w:cs="Times New Roman"/>
          <w:i/>
          <w:iCs/>
        </w:rPr>
        <w:t xml:space="preserve">. </w:t>
      </w:r>
      <w:r>
        <w:rPr>
          <w:rFonts w:ascii="Times New Roman" w:eastAsia="Times New Roman" w:hAnsi="Times New Roman" w:cs="Times New Roman"/>
          <w:i/>
          <w:iCs/>
        </w:rPr>
        <w:br/>
      </w:r>
      <w:r w:rsidRPr="000440B4">
        <w:rPr>
          <w:rFonts w:ascii="Times New Roman" w:eastAsia="Times New Roman" w:hAnsi="Times New Roman" w:cs="Times New Roman"/>
          <w:iCs/>
        </w:rPr>
        <w:t xml:space="preserve">DOI: </w:t>
      </w:r>
      <w:r w:rsidRPr="000440B4">
        <w:rPr>
          <w:rFonts w:ascii="Times New Roman" w:eastAsia="Times New Roman" w:hAnsi="Times New Roman" w:cs="Times New Roman"/>
          <w:sz w:val="24"/>
          <w:szCs w:val="24"/>
        </w:rPr>
        <w:t>10.1097/TGR.0000000000000172</w:t>
      </w:r>
    </w:p>
    <w:p w14:paraId="1AFC6B84" w14:textId="77777777" w:rsidR="008763C0" w:rsidRPr="008763C0" w:rsidRDefault="008763C0" w:rsidP="008763C0">
      <w:pPr>
        <w:pStyle w:val="ListParagraph"/>
        <w:spacing w:after="0"/>
        <w:rPr>
          <w:rFonts w:ascii="Times New Roman" w:hAnsi="Times New Roman" w:cs="Times New Roman"/>
        </w:rPr>
      </w:pPr>
    </w:p>
    <w:p w14:paraId="5F8D4B34" w14:textId="23414B8F" w:rsidR="00B07C0A" w:rsidRPr="00B07C0A" w:rsidRDefault="00F1172C" w:rsidP="008763C0">
      <w:pPr>
        <w:pStyle w:val="ListParagraph"/>
        <w:numPr>
          <w:ilvl w:val="0"/>
          <w:numId w:val="8"/>
        </w:numPr>
        <w:spacing w:after="0"/>
        <w:rPr>
          <w:rFonts w:ascii="Times New Roman" w:hAnsi="Times New Roman" w:cs="Times New Roman"/>
        </w:rPr>
      </w:pPr>
      <w:r>
        <w:rPr>
          <w:rFonts w:ascii="Times New Roman" w:hAnsi="Times New Roman" w:cs="Times New Roman"/>
        </w:rPr>
        <w:t>Nee, J</w:t>
      </w:r>
      <w:r w:rsidRPr="006F507C">
        <w:rPr>
          <w:rFonts w:ascii="Times New Roman" w:hAnsi="Times New Roman" w:cs="Times New Roman"/>
        </w:rPr>
        <w:t xml:space="preserve">., </w:t>
      </w:r>
      <w:r>
        <w:rPr>
          <w:rFonts w:ascii="Times New Roman" w:hAnsi="Times New Roman" w:cs="Times New Roman"/>
        </w:rPr>
        <w:t>Zakari, M.,</w:t>
      </w:r>
      <w:r w:rsidRPr="006F507C">
        <w:rPr>
          <w:rFonts w:ascii="Times New Roman" w:hAnsi="Times New Roman" w:cs="Times New Roman"/>
        </w:rPr>
        <w:t xml:space="preserve"> </w:t>
      </w:r>
      <w:r w:rsidRPr="006F507C">
        <w:rPr>
          <w:rFonts w:ascii="Times New Roman" w:hAnsi="Times New Roman" w:cs="Times New Roman"/>
          <w:b/>
          <w:bCs/>
        </w:rPr>
        <w:t xml:space="preserve">Sugarman, M. A., </w:t>
      </w:r>
      <w:r>
        <w:rPr>
          <w:rFonts w:ascii="Times New Roman" w:hAnsi="Times New Roman" w:cs="Times New Roman"/>
          <w:bCs/>
        </w:rPr>
        <w:t>Whelan, J., Sultan, S., Hirsch, W., Ballou, S., Iturrino, J., &amp; Lembo, A.</w:t>
      </w:r>
      <w:r w:rsidRPr="006F507C">
        <w:rPr>
          <w:rFonts w:ascii="Times New Roman" w:hAnsi="Times New Roman" w:cs="Times New Roman"/>
        </w:rPr>
        <w:t xml:space="preserve"> (</w:t>
      </w:r>
      <w:r w:rsidR="008763C0">
        <w:rPr>
          <w:rFonts w:ascii="Times New Roman" w:hAnsi="Times New Roman" w:cs="Times New Roman"/>
        </w:rPr>
        <w:t>2018</w:t>
      </w:r>
      <w:r w:rsidRPr="006F507C">
        <w:rPr>
          <w:rFonts w:ascii="Times New Roman" w:hAnsi="Times New Roman" w:cs="Times New Roman"/>
        </w:rPr>
        <w:t xml:space="preserve">). Pharmacologic treatment of opioid induced constipation: A systematic review and meta-analysis. </w:t>
      </w:r>
      <w:r w:rsidRPr="006F507C">
        <w:rPr>
          <w:rFonts w:ascii="Times New Roman" w:hAnsi="Times New Roman" w:cs="Times New Roman"/>
          <w:i/>
          <w:iCs/>
        </w:rPr>
        <w:t>Clinical Gastroenterology and Hepatology.</w:t>
      </w:r>
      <w:r w:rsidR="00B07C0A">
        <w:rPr>
          <w:rFonts w:ascii="Times New Roman" w:hAnsi="Times New Roman" w:cs="Times New Roman"/>
          <w:iCs/>
        </w:rPr>
        <w:t xml:space="preserve"> </w:t>
      </w:r>
      <w:r w:rsidR="00B07C0A">
        <w:rPr>
          <w:rFonts w:ascii="Times New Roman" w:hAnsi="Times New Roman" w:cs="Times New Roman"/>
          <w:iCs/>
        </w:rPr>
        <w:br/>
        <w:t xml:space="preserve">DOI: </w:t>
      </w:r>
      <w:r w:rsidR="00B07C0A" w:rsidRPr="00B07C0A">
        <w:rPr>
          <w:rFonts w:ascii="Times New Roman" w:hAnsi="Times New Roman" w:cs="Times New Roman"/>
          <w:iCs/>
        </w:rPr>
        <w:t>10.1016/j.cgh.2018.01.021</w:t>
      </w:r>
    </w:p>
    <w:p w14:paraId="62CE3CF7" w14:textId="77777777" w:rsidR="00F1172C" w:rsidRPr="00F1172C" w:rsidRDefault="00F1172C" w:rsidP="00F1172C">
      <w:pPr>
        <w:spacing w:after="0"/>
        <w:rPr>
          <w:rFonts w:ascii="Times New Roman" w:hAnsi="Times New Roman" w:cs="Times New Roman"/>
          <w:b/>
        </w:rPr>
      </w:pPr>
    </w:p>
    <w:p w14:paraId="7538463E" w14:textId="0448400F" w:rsidR="0082660F" w:rsidRPr="006F507C" w:rsidRDefault="0082660F" w:rsidP="006F507C">
      <w:pPr>
        <w:pStyle w:val="ListParagraph"/>
        <w:numPr>
          <w:ilvl w:val="0"/>
          <w:numId w:val="8"/>
        </w:numPr>
        <w:spacing w:after="0"/>
        <w:rPr>
          <w:rFonts w:ascii="Times New Roman" w:hAnsi="Times New Roman" w:cs="Times New Roman"/>
        </w:rPr>
      </w:pPr>
      <w:r w:rsidRPr="006F507C">
        <w:rPr>
          <w:rFonts w:ascii="Times New Roman" w:hAnsi="Times New Roman" w:cs="Times New Roman"/>
          <w:b/>
        </w:rPr>
        <w:t xml:space="preserve">Sugarman, M. A., </w:t>
      </w:r>
      <w:r w:rsidRPr="006F507C">
        <w:rPr>
          <w:rFonts w:ascii="Times New Roman" w:hAnsi="Times New Roman" w:cs="Times New Roman"/>
        </w:rPr>
        <w:t>Kirsch, I., &amp; Huppert, J. D. (2017). Obsessive-compulsive disorder has a reduced placebo (and antidepressant) response compared to other anxiety disorders</w:t>
      </w:r>
      <w:r w:rsidR="00FA7566">
        <w:rPr>
          <w:rFonts w:ascii="Times New Roman" w:hAnsi="Times New Roman" w:cs="Times New Roman"/>
        </w:rPr>
        <w:t>: A meta-analysis</w:t>
      </w:r>
      <w:r w:rsidRPr="006F507C">
        <w:rPr>
          <w:rFonts w:ascii="Times New Roman" w:hAnsi="Times New Roman" w:cs="Times New Roman"/>
        </w:rPr>
        <w:t xml:space="preserve">. </w:t>
      </w:r>
      <w:r w:rsidRPr="006F507C">
        <w:rPr>
          <w:rFonts w:ascii="Times New Roman" w:hAnsi="Times New Roman" w:cs="Times New Roman"/>
          <w:i/>
        </w:rPr>
        <w:t>Journal of Affective Disorders</w:t>
      </w:r>
      <w:r w:rsidR="00F336B4">
        <w:rPr>
          <w:rFonts w:ascii="Times New Roman" w:hAnsi="Times New Roman" w:cs="Times New Roman"/>
        </w:rPr>
        <w:t>,</w:t>
      </w:r>
      <w:r w:rsidR="00FA7566">
        <w:rPr>
          <w:rFonts w:ascii="Times New Roman" w:hAnsi="Times New Roman" w:cs="Times New Roman"/>
          <w:i/>
        </w:rPr>
        <w:t xml:space="preserve"> </w:t>
      </w:r>
      <w:r w:rsidR="00FA7566" w:rsidRPr="00F336B4">
        <w:rPr>
          <w:rFonts w:ascii="Times New Roman" w:hAnsi="Times New Roman" w:cs="Times New Roman"/>
        </w:rPr>
        <w:t>218</w:t>
      </w:r>
      <w:r w:rsidR="00FA7566">
        <w:rPr>
          <w:rFonts w:ascii="Times New Roman" w:hAnsi="Times New Roman" w:cs="Times New Roman"/>
          <w:i/>
        </w:rPr>
        <w:t xml:space="preserve">, </w:t>
      </w:r>
      <w:r w:rsidR="00FA7566">
        <w:rPr>
          <w:rFonts w:ascii="Times New Roman" w:hAnsi="Times New Roman" w:cs="Times New Roman"/>
        </w:rPr>
        <w:t>217-226</w:t>
      </w:r>
      <w:r w:rsidRPr="006F507C">
        <w:rPr>
          <w:rFonts w:ascii="Times New Roman" w:hAnsi="Times New Roman" w:cs="Times New Roman"/>
          <w:i/>
        </w:rPr>
        <w:t>.</w:t>
      </w:r>
      <w:r w:rsidRPr="006F507C">
        <w:rPr>
          <w:rFonts w:ascii="Times New Roman" w:hAnsi="Times New Roman" w:cs="Times New Roman"/>
        </w:rPr>
        <w:t xml:space="preserve"> DOI: 10.1016/j.jad.2017.04.068</w:t>
      </w:r>
    </w:p>
    <w:p w14:paraId="0AEB9CC8" w14:textId="77777777" w:rsidR="0082660F" w:rsidRPr="006F507C" w:rsidRDefault="0082660F" w:rsidP="0082660F">
      <w:pPr>
        <w:spacing w:after="0"/>
        <w:ind w:left="720" w:hanging="720"/>
        <w:rPr>
          <w:rFonts w:ascii="Times New Roman" w:hAnsi="Times New Roman" w:cs="Times New Roman"/>
          <w:b/>
        </w:rPr>
      </w:pPr>
    </w:p>
    <w:p w14:paraId="2AFC1B88" w14:textId="517C3FB5" w:rsidR="00A6050F" w:rsidRPr="008C3E79" w:rsidRDefault="00B7254E" w:rsidP="008C3E79">
      <w:pPr>
        <w:pStyle w:val="ListParagraph"/>
        <w:numPr>
          <w:ilvl w:val="0"/>
          <w:numId w:val="8"/>
        </w:numPr>
        <w:spacing w:after="0"/>
        <w:rPr>
          <w:rFonts w:ascii="Times New Roman" w:hAnsi="Times New Roman" w:cs="Times New Roman"/>
        </w:rPr>
      </w:pPr>
      <w:r w:rsidRPr="008C3E79">
        <w:rPr>
          <w:rFonts w:ascii="Times New Roman" w:hAnsi="Times New Roman" w:cs="Times New Roman"/>
        </w:rPr>
        <w:t xml:space="preserve">Ashendorf, L., Clark, E. L., &amp; </w:t>
      </w:r>
      <w:r w:rsidRPr="008C3E79">
        <w:rPr>
          <w:rFonts w:ascii="Times New Roman" w:hAnsi="Times New Roman" w:cs="Times New Roman"/>
          <w:b/>
        </w:rPr>
        <w:t>Sugarman, M. A.</w:t>
      </w:r>
      <w:r w:rsidRPr="008C3E79">
        <w:rPr>
          <w:rFonts w:ascii="Times New Roman" w:hAnsi="Times New Roman" w:cs="Times New Roman"/>
        </w:rPr>
        <w:t xml:space="preserve"> (2017). Performance validity and processing speed in a VA Polytrauma sample. </w:t>
      </w:r>
      <w:r w:rsidRPr="008C3E79">
        <w:rPr>
          <w:rFonts w:ascii="Times New Roman" w:hAnsi="Times New Roman" w:cs="Times New Roman"/>
          <w:i/>
        </w:rPr>
        <w:t>The Clinical Neuropsychologist</w:t>
      </w:r>
      <w:r w:rsidRPr="008C3E79">
        <w:rPr>
          <w:rFonts w:ascii="Times New Roman" w:hAnsi="Times New Roman" w:cs="Times New Roman"/>
        </w:rPr>
        <w:t>, 31, 857-866. DOI: 10.1080/13854046.2017.1285961</w:t>
      </w:r>
    </w:p>
    <w:p w14:paraId="26A4D5ED" w14:textId="77777777" w:rsidR="00B7254E" w:rsidRPr="006F507C" w:rsidRDefault="00B7254E" w:rsidP="00A6050F">
      <w:pPr>
        <w:spacing w:after="0"/>
        <w:rPr>
          <w:rFonts w:ascii="Times New Roman" w:hAnsi="Times New Roman" w:cs="Times New Roman"/>
        </w:rPr>
      </w:pPr>
    </w:p>
    <w:p w14:paraId="62A06DD0" w14:textId="086A855C" w:rsidR="006F507C" w:rsidRPr="008763C0" w:rsidRDefault="00A6050F" w:rsidP="008763C0">
      <w:pPr>
        <w:pStyle w:val="ListParagraph"/>
        <w:numPr>
          <w:ilvl w:val="0"/>
          <w:numId w:val="8"/>
        </w:numPr>
        <w:spacing w:after="0"/>
        <w:rPr>
          <w:rFonts w:ascii="Times New Roman" w:hAnsi="Times New Roman" w:cs="Times New Roman"/>
        </w:rPr>
      </w:pPr>
      <w:r w:rsidRPr="006F507C">
        <w:rPr>
          <w:rFonts w:ascii="Times New Roman" w:hAnsi="Times New Roman" w:cs="Times New Roman"/>
        </w:rPr>
        <w:t xml:space="preserve">Daley, R. T., </w:t>
      </w:r>
      <w:r w:rsidRPr="006F507C">
        <w:rPr>
          <w:rFonts w:ascii="Times New Roman" w:hAnsi="Times New Roman" w:cs="Times New Roman"/>
          <w:b/>
        </w:rPr>
        <w:t>Sugarman, M. A.,</w:t>
      </w:r>
      <w:r w:rsidRPr="006F507C">
        <w:rPr>
          <w:rFonts w:ascii="Times New Roman" w:hAnsi="Times New Roman" w:cs="Times New Roman"/>
        </w:rPr>
        <w:t xml:space="preserve"> Shirk, S. D., &amp; O’Connor, M. K. (</w:t>
      </w:r>
      <w:r w:rsidR="00FB0418" w:rsidRPr="006F507C">
        <w:rPr>
          <w:rFonts w:ascii="Times New Roman" w:hAnsi="Times New Roman" w:cs="Times New Roman"/>
        </w:rPr>
        <w:t>2017</w:t>
      </w:r>
      <w:r w:rsidRPr="006F507C">
        <w:rPr>
          <w:rFonts w:ascii="Times New Roman" w:hAnsi="Times New Roman" w:cs="Times New Roman"/>
        </w:rPr>
        <w:t xml:space="preserve">). Spared emotional perception in patients with Alzheimer’s disease is associated with negative caregiver outcomes. </w:t>
      </w:r>
      <w:r w:rsidRPr="006F507C">
        <w:rPr>
          <w:rFonts w:ascii="Times New Roman" w:hAnsi="Times New Roman" w:cs="Times New Roman"/>
          <w:i/>
        </w:rPr>
        <w:t>Aging and Mental Health</w:t>
      </w:r>
      <w:r w:rsidRPr="006F507C">
        <w:rPr>
          <w:rFonts w:ascii="Times New Roman" w:hAnsi="Times New Roman" w:cs="Times New Roman"/>
        </w:rPr>
        <w:t>.</w:t>
      </w:r>
      <w:r w:rsidR="00FB0418" w:rsidRPr="006F507C">
        <w:rPr>
          <w:rFonts w:ascii="Times New Roman" w:hAnsi="Times New Roman" w:cs="Times New Roman"/>
        </w:rPr>
        <w:t xml:space="preserve"> DOI: 10.1080/13607863.2017.1286457</w:t>
      </w:r>
      <w:r w:rsidR="006F507C" w:rsidRPr="008763C0">
        <w:rPr>
          <w:rFonts w:ascii="Times New Roman" w:hAnsi="Times New Roman" w:cs="Times New Roman"/>
          <w:i/>
          <w:iCs/>
        </w:rPr>
        <w:br/>
      </w:r>
    </w:p>
    <w:p w14:paraId="0ABDEAEA" w14:textId="2CF1F90F" w:rsidR="00D55DF0" w:rsidRPr="00D55DF0" w:rsidRDefault="006F507C" w:rsidP="00D55DF0">
      <w:pPr>
        <w:pStyle w:val="ListParagraph"/>
        <w:numPr>
          <w:ilvl w:val="0"/>
          <w:numId w:val="8"/>
        </w:numPr>
        <w:spacing w:before="100" w:beforeAutospacing="1" w:after="100" w:afterAutospacing="1" w:line="240" w:lineRule="auto"/>
        <w:rPr>
          <w:rFonts w:ascii="Times New Roman" w:hAnsi="Times New Roman" w:cs="Times New Roman"/>
          <w:i/>
          <w:iCs/>
        </w:rPr>
      </w:pPr>
      <w:r w:rsidRPr="006F507C">
        <w:rPr>
          <w:rFonts w:ascii="Times New Roman" w:hAnsi="Times New Roman" w:cs="Times New Roman"/>
        </w:rPr>
        <w:t xml:space="preserve">O’Connor, M. K., Kraft, M. L., Daley, R., </w:t>
      </w:r>
      <w:r w:rsidRPr="006F507C">
        <w:rPr>
          <w:rFonts w:ascii="Times New Roman" w:hAnsi="Times New Roman" w:cs="Times New Roman"/>
          <w:b/>
          <w:bCs/>
        </w:rPr>
        <w:t>Sugarman, M. A.,</w:t>
      </w:r>
      <w:r w:rsidRPr="006F507C">
        <w:rPr>
          <w:rFonts w:ascii="Times New Roman" w:hAnsi="Times New Roman" w:cs="Times New Roman"/>
        </w:rPr>
        <w:t xml:space="preserve"> Clark, E. L., Scoglio, A. A. J., &amp; Shirk, S. D. </w:t>
      </w:r>
      <w:r w:rsidR="00F1172C">
        <w:rPr>
          <w:rFonts w:ascii="Times New Roman" w:hAnsi="Times New Roman" w:cs="Times New Roman"/>
        </w:rPr>
        <w:t>(2017</w:t>
      </w:r>
      <w:r w:rsidRPr="006F507C">
        <w:rPr>
          <w:rFonts w:ascii="Times New Roman" w:hAnsi="Times New Roman" w:cs="Times New Roman"/>
        </w:rPr>
        <w:t>). The AgeWISE program: Aging</w:t>
      </w:r>
      <w:r w:rsidR="00D55DF0">
        <w:rPr>
          <w:rFonts w:ascii="Times New Roman" w:hAnsi="Times New Roman" w:cs="Times New Roman"/>
        </w:rPr>
        <w:t xml:space="preserve"> Well through Interaction and Sc</w:t>
      </w:r>
      <w:r w:rsidRPr="006F507C">
        <w:rPr>
          <w:rFonts w:ascii="Times New Roman" w:hAnsi="Times New Roman" w:cs="Times New Roman"/>
        </w:rPr>
        <w:t xml:space="preserve">ientific Education. </w:t>
      </w:r>
      <w:r w:rsidRPr="006F507C">
        <w:rPr>
          <w:rFonts w:ascii="Times New Roman" w:hAnsi="Times New Roman" w:cs="Times New Roman"/>
          <w:i/>
          <w:iCs/>
        </w:rPr>
        <w:t>Clinical Gerontologist.</w:t>
      </w:r>
      <w:r w:rsidR="00F1172C">
        <w:rPr>
          <w:rFonts w:ascii="Times New Roman" w:hAnsi="Times New Roman" w:cs="Times New Roman"/>
          <w:iCs/>
        </w:rPr>
        <w:t xml:space="preserve"> </w:t>
      </w:r>
      <w:r w:rsidR="00F1172C" w:rsidRPr="00F1172C">
        <w:rPr>
          <w:rFonts w:ascii="Times New Roman" w:hAnsi="Times New Roman" w:cs="Times New Roman"/>
          <w:iCs/>
        </w:rPr>
        <w:t>DOI: 10.1080/07317115.2017.1387212</w:t>
      </w:r>
      <w:r w:rsidR="00D55DF0">
        <w:rPr>
          <w:rFonts w:ascii="Times New Roman" w:hAnsi="Times New Roman" w:cs="Times New Roman"/>
          <w:i/>
          <w:iCs/>
        </w:rPr>
        <w:br/>
      </w:r>
    </w:p>
    <w:p w14:paraId="32E9B720" w14:textId="4FFB4D87" w:rsidR="00D55DF0" w:rsidRPr="006F507C" w:rsidRDefault="00D55DF0" w:rsidP="00D55DF0">
      <w:pPr>
        <w:pStyle w:val="ListParagraph"/>
        <w:numPr>
          <w:ilvl w:val="0"/>
          <w:numId w:val="8"/>
        </w:numPr>
        <w:spacing w:after="0"/>
        <w:rPr>
          <w:rFonts w:ascii="Times New Roman" w:hAnsi="Times New Roman" w:cs="Times New Roman"/>
        </w:rPr>
      </w:pPr>
      <w:r w:rsidRPr="006F507C">
        <w:rPr>
          <w:rFonts w:ascii="Times New Roman" w:hAnsi="Times New Roman" w:cs="Times New Roman"/>
          <w:b/>
        </w:rPr>
        <w:t xml:space="preserve">Sugarman, M. A. </w:t>
      </w:r>
      <w:r w:rsidRPr="006F507C">
        <w:rPr>
          <w:rFonts w:ascii="Times New Roman" w:hAnsi="Times New Roman" w:cs="Times New Roman"/>
        </w:rPr>
        <w:t xml:space="preserve">(2016). Are antidepressants and psychotherapy equally effective in treating depression? A critical commentary. </w:t>
      </w:r>
      <w:r w:rsidRPr="006F507C">
        <w:rPr>
          <w:rFonts w:ascii="Times New Roman" w:hAnsi="Times New Roman" w:cs="Times New Roman"/>
          <w:i/>
        </w:rPr>
        <w:t>Journal of Mental Health</w:t>
      </w:r>
      <w:r w:rsidR="003B77FB">
        <w:rPr>
          <w:rFonts w:ascii="Times New Roman" w:hAnsi="Times New Roman" w:cs="Times New Roman"/>
        </w:rPr>
        <w:t>,</w:t>
      </w:r>
      <w:r w:rsidR="00FA7566">
        <w:rPr>
          <w:rFonts w:ascii="Times New Roman" w:hAnsi="Times New Roman" w:cs="Times New Roman"/>
          <w:i/>
        </w:rPr>
        <w:t xml:space="preserve"> </w:t>
      </w:r>
      <w:r w:rsidR="00FA7566" w:rsidRPr="003B77FB">
        <w:rPr>
          <w:rFonts w:ascii="Times New Roman" w:hAnsi="Times New Roman" w:cs="Times New Roman"/>
        </w:rPr>
        <w:t>25</w:t>
      </w:r>
      <w:r w:rsidR="00FA7566">
        <w:rPr>
          <w:rFonts w:ascii="Times New Roman" w:hAnsi="Times New Roman" w:cs="Times New Roman"/>
          <w:i/>
        </w:rPr>
        <w:t>,</w:t>
      </w:r>
      <w:r w:rsidR="00FA7566">
        <w:rPr>
          <w:rFonts w:ascii="Times New Roman" w:hAnsi="Times New Roman" w:cs="Times New Roman"/>
        </w:rPr>
        <w:t xml:space="preserve"> 475-478</w:t>
      </w:r>
      <w:r w:rsidRPr="006F507C">
        <w:rPr>
          <w:rFonts w:ascii="Times New Roman" w:hAnsi="Times New Roman" w:cs="Times New Roman"/>
          <w:i/>
        </w:rPr>
        <w:t xml:space="preserve">. </w:t>
      </w:r>
      <w:r w:rsidRPr="006F507C">
        <w:rPr>
          <w:rFonts w:ascii="Times New Roman" w:hAnsi="Times New Roman" w:cs="Times New Roman"/>
        </w:rPr>
        <w:t>DOI: 10.3109/09638237.2016.1139071</w:t>
      </w:r>
      <w:r>
        <w:rPr>
          <w:rFonts w:ascii="Times New Roman" w:hAnsi="Times New Roman" w:cs="Times New Roman"/>
        </w:rPr>
        <w:br/>
      </w:r>
    </w:p>
    <w:p w14:paraId="00EBD642" w14:textId="77777777" w:rsidR="00A6050F" w:rsidRPr="006F507C" w:rsidRDefault="00A6050F" w:rsidP="006F507C">
      <w:pPr>
        <w:pStyle w:val="ListParagraph"/>
        <w:numPr>
          <w:ilvl w:val="0"/>
          <w:numId w:val="8"/>
        </w:numPr>
        <w:spacing w:after="0"/>
        <w:rPr>
          <w:rFonts w:ascii="Times New Roman" w:hAnsi="Times New Roman" w:cs="Times New Roman"/>
        </w:rPr>
      </w:pPr>
      <w:r w:rsidRPr="006F507C">
        <w:rPr>
          <w:rFonts w:ascii="Times New Roman" w:hAnsi="Times New Roman" w:cs="Times New Roman"/>
        </w:rPr>
        <w:t xml:space="preserve">Allen, C. G., </w:t>
      </w:r>
      <w:r w:rsidRPr="006F507C">
        <w:rPr>
          <w:rFonts w:ascii="Times New Roman" w:hAnsi="Times New Roman" w:cs="Times New Roman"/>
          <w:b/>
        </w:rPr>
        <w:t>Sugarman, M. A.,</w:t>
      </w:r>
      <w:r w:rsidRPr="006F507C">
        <w:rPr>
          <w:rFonts w:ascii="Times New Roman" w:hAnsi="Times New Roman" w:cs="Times New Roman"/>
        </w:rPr>
        <w:t xml:space="preserve"> &amp; Wennerstrom, A. (2016). Community Health Workers:  A Resource to Support Antipsychotic Medication Adherence. </w:t>
      </w:r>
      <w:r w:rsidRPr="006F507C">
        <w:rPr>
          <w:rFonts w:ascii="Times New Roman" w:hAnsi="Times New Roman" w:cs="Times New Roman"/>
          <w:i/>
        </w:rPr>
        <w:t>Journal of Behavioral Health Services &amp; Research</w:t>
      </w:r>
      <w:r w:rsidRPr="006F507C">
        <w:rPr>
          <w:rFonts w:ascii="Times New Roman" w:hAnsi="Times New Roman" w:cs="Times New Roman"/>
        </w:rPr>
        <w:t>. DOI: 10.1007/s11414-016-9515-x</w:t>
      </w:r>
    </w:p>
    <w:p w14:paraId="4DB50B80" w14:textId="77777777" w:rsidR="00A6050F" w:rsidRPr="006F507C" w:rsidRDefault="00A6050F" w:rsidP="006F507C">
      <w:pPr>
        <w:spacing w:after="0"/>
        <w:contextualSpacing/>
        <w:rPr>
          <w:rFonts w:ascii="Times New Roman" w:hAnsi="Times New Roman" w:cs="Times New Roman"/>
        </w:rPr>
      </w:pPr>
    </w:p>
    <w:p w14:paraId="35871C9F" w14:textId="46D56FAB" w:rsidR="00A6050F" w:rsidRPr="006F507C" w:rsidRDefault="00A6050F" w:rsidP="006F507C">
      <w:pPr>
        <w:pStyle w:val="ListParagraph"/>
        <w:numPr>
          <w:ilvl w:val="0"/>
          <w:numId w:val="8"/>
        </w:numPr>
        <w:spacing w:after="0"/>
        <w:rPr>
          <w:rFonts w:ascii="Times New Roman" w:hAnsi="Times New Roman" w:cs="Times New Roman"/>
        </w:rPr>
      </w:pPr>
      <w:r w:rsidRPr="006F507C">
        <w:rPr>
          <w:rFonts w:ascii="Times New Roman" w:hAnsi="Times New Roman" w:cs="Times New Roman"/>
        </w:rPr>
        <w:t xml:space="preserve">Ashendorf, L. &amp; </w:t>
      </w:r>
      <w:r w:rsidRPr="006F507C">
        <w:rPr>
          <w:rFonts w:ascii="Times New Roman" w:hAnsi="Times New Roman" w:cs="Times New Roman"/>
          <w:b/>
        </w:rPr>
        <w:t xml:space="preserve">Sugarman, M. A. </w:t>
      </w:r>
      <w:r w:rsidRPr="006F507C">
        <w:rPr>
          <w:rFonts w:ascii="Times New Roman" w:hAnsi="Times New Roman" w:cs="Times New Roman"/>
        </w:rPr>
        <w:t xml:space="preserve">(2016). Evaluation of performance validity using a Rey Auditory Verbal Learning Test Forced Choice Trial. </w:t>
      </w:r>
      <w:r w:rsidR="00FE786B">
        <w:rPr>
          <w:rFonts w:ascii="Times New Roman" w:hAnsi="Times New Roman" w:cs="Times New Roman"/>
          <w:i/>
        </w:rPr>
        <w:t>The Clinical Neuropsychologist</w:t>
      </w:r>
      <w:r w:rsidR="00FE786B">
        <w:rPr>
          <w:rFonts w:ascii="Times New Roman" w:hAnsi="Times New Roman" w:cs="Times New Roman"/>
        </w:rPr>
        <w:t>, 30, 599-609.</w:t>
      </w:r>
      <w:r w:rsidRPr="006F507C">
        <w:rPr>
          <w:rFonts w:ascii="Times New Roman" w:hAnsi="Times New Roman" w:cs="Times New Roman"/>
          <w:i/>
        </w:rPr>
        <w:t xml:space="preserve"> </w:t>
      </w:r>
      <w:r w:rsidRPr="006F507C">
        <w:rPr>
          <w:rFonts w:ascii="Times New Roman" w:hAnsi="Times New Roman" w:cs="Times New Roman"/>
        </w:rPr>
        <w:t>DOI: 10.1080/13854046.2016.1172668</w:t>
      </w:r>
    </w:p>
    <w:p w14:paraId="1B61C18D" w14:textId="77777777" w:rsidR="00A6050F" w:rsidRPr="006F507C" w:rsidRDefault="00A6050F" w:rsidP="006F507C">
      <w:pPr>
        <w:spacing w:after="0"/>
        <w:ind w:left="720" w:hanging="720"/>
        <w:contextualSpacing/>
        <w:rPr>
          <w:rFonts w:ascii="Times New Roman" w:hAnsi="Times New Roman" w:cs="Times New Roman"/>
        </w:rPr>
      </w:pPr>
    </w:p>
    <w:p w14:paraId="40543A85" w14:textId="6853AF39" w:rsidR="00A6050F" w:rsidRPr="006F507C" w:rsidRDefault="00A6050F" w:rsidP="006F507C">
      <w:pPr>
        <w:pStyle w:val="ListParagraph"/>
        <w:numPr>
          <w:ilvl w:val="0"/>
          <w:numId w:val="8"/>
        </w:numPr>
        <w:spacing w:after="0"/>
        <w:rPr>
          <w:rFonts w:ascii="Times New Roman" w:hAnsi="Times New Roman" w:cs="Times New Roman"/>
        </w:rPr>
      </w:pPr>
      <w:r w:rsidRPr="006F507C">
        <w:rPr>
          <w:rFonts w:ascii="Times New Roman" w:hAnsi="Times New Roman" w:cs="Times New Roman"/>
        </w:rPr>
        <w:t xml:space="preserve">Lichtenberg, P. A., </w:t>
      </w:r>
      <w:r w:rsidRPr="006F507C">
        <w:rPr>
          <w:rFonts w:ascii="Times New Roman" w:hAnsi="Times New Roman" w:cs="Times New Roman"/>
          <w:b/>
        </w:rPr>
        <w:t>Sugarman, M. A.</w:t>
      </w:r>
      <w:r w:rsidRPr="006F507C">
        <w:rPr>
          <w:rFonts w:ascii="Times New Roman" w:hAnsi="Times New Roman" w:cs="Times New Roman"/>
        </w:rPr>
        <w:t xml:space="preserve">, Paulson, D., Ficker, L. J., &amp; Rahman-Filipiak, A. (2016). Psychological and functional vulnerability predicts fraud cases in older adults: Results of a nationally representative longitudinal study. </w:t>
      </w:r>
      <w:r w:rsidRPr="006F507C">
        <w:rPr>
          <w:rFonts w:ascii="Times New Roman" w:hAnsi="Times New Roman" w:cs="Times New Roman"/>
          <w:i/>
        </w:rPr>
        <w:t xml:space="preserve">Clinical Gerontologist, 39, </w:t>
      </w:r>
      <w:r w:rsidRPr="006F507C">
        <w:rPr>
          <w:rFonts w:ascii="Times New Roman" w:hAnsi="Times New Roman" w:cs="Times New Roman"/>
        </w:rPr>
        <w:t>48-63.</w:t>
      </w:r>
      <w:r w:rsidRPr="006F507C">
        <w:rPr>
          <w:rFonts w:ascii="Times New Roman" w:hAnsi="Times New Roman" w:cs="Times New Roman"/>
          <w:i/>
        </w:rPr>
        <w:t xml:space="preserve"> </w:t>
      </w:r>
      <w:r w:rsidRPr="006F507C">
        <w:rPr>
          <w:rFonts w:ascii="Times New Roman" w:hAnsi="Times New Roman" w:cs="Times New Roman"/>
        </w:rPr>
        <w:t>DOI: 10.1080/07317115.2015.1101632</w:t>
      </w:r>
      <w:r w:rsidR="00D55DF0">
        <w:rPr>
          <w:rFonts w:ascii="Times New Roman" w:hAnsi="Times New Roman" w:cs="Times New Roman"/>
        </w:rPr>
        <w:br/>
      </w:r>
    </w:p>
    <w:p w14:paraId="35495482" w14:textId="77777777" w:rsidR="00D55DF0" w:rsidRPr="006F507C" w:rsidRDefault="00D55DF0" w:rsidP="00D55DF0">
      <w:pPr>
        <w:pStyle w:val="ListParagraph"/>
        <w:numPr>
          <w:ilvl w:val="0"/>
          <w:numId w:val="8"/>
        </w:numPr>
        <w:spacing w:after="0"/>
        <w:rPr>
          <w:rFonts w:ascii="Times New Roman" w:hAnsi="Times New Roman" w:cs="Times New Roman"/>
        </w:rPr>
      </w:pPr>
      <w:r w:rsidRPr="007B5275">
        <w:rPr>
          <w:rFonts w:ascii="Times New Roman" w:hAnsi="Times New Roman" w:cs="Times New Roman"/>
          <w:lang w:val="es-ES"/>
        </w:rPr>
        <w:t xml:space="preserve">de Oliveira, C. C. P., Lopes Filho, B. J. P., </w:t>
      </w:r>
      <w:r w:rsidRPr="007B5275">
        <w:rPr>
          <w:rFonts w:ascii="Times New Roman" w:hAnsi="Times New Roman" w:cs="Times New Roman"/>
          <w:b/>
          <w:lang w:val="es-ES"/>
        </w:rPr>
        <w:t>Sugarman, M. A.,</w:t>
      </w:r>
      <w:r w:rsidRPr="007B5275">
        <w:rPr>
          <w:rFonts w:ascii="Times New Roman" w:hAnsi="Times New Roman" w:cs="Times New Roman"/>
          <w:lang w:val="es-ES"/>
        </w:rPr>
        <w:t xml:space="preserve"> Esteves, C. S., Lima, M. M. B., Tatay, C. M., Irigaray, T. Q., &amp; Argimon, I. L. L. (2016). </w:t>
      </w:r>
      <w:r w:rsidRPr="006F507C">
        <w:rPr>
          <w:rFonts w:ascii="Times New Roman" w:hAnsi="Times New Roman" w:cs="Times New Roman"/>
        </w:rPr>
        <w:t xml:space="preserve">Development and feasibility of a virtual reality task for the cognitive assessment of older adults: The ECO-VR. </w:t>
      </w:r>
      <w:r w:rsidRPr="006F507C">
        <w:rPr>
          <w:rFonts w:ascii="Times New Roman" w:hAnsi="Times New Roman" w:cs="Times New Roman"/>
          <w:i/>
        </w:rPr>
        <w:t>The Spanish Journal of Psychology 19</w:t>
      </w:r>
      <w:r w:rsidRPr="006F507C">
        <w:rPr>
          <w:rFonts w:ascii="Times New Roman" w:hAnsi="Times New Roman" w:cs="Times New Roman"/>
        </w:rPr>
        <w:t>, 94-110</w:t>
      </w:r>
      <w:r w:rsidRPr="006F507C">
        <w:rPr>
          <w:rFonts w:ascii="Times New Roman" w:hAnsi="Times New Roman" w:cs="Times New Roman"/>
          <w:i/>
        </w:rPr>
        <w:t>.</w:t>
      </w:r>
    </w:p>
    <w:p w14:paraId="3F02FA96" w14:textId="77777777" w:rsidR="0044390D" w:rsidRPr="006F507C" w:rsidRDefault="0044390D" w:rsidP="006F507C">
      <w:pPr>
        <w:spacing w:after="0"/>
        <w:ind w:left="720" w:hanging="720"/>
        <w:contextualSpacing/>
        <w:rPr>
          <w:rFonts w:ascii="Times New Roman" w:hAnsi="Times New Roman" w:cs="Times New Roman"/>
          <w:b/>
        </w:rPr>
      </w:pPr>
    </w:p>
    <w:p w14:paraId="23789898" w14:textId="748F731B" w:rsidR="00A6050F" w:rsidRPr="006F507C" w:rsidRDefault="00A6050F" w:rsidP="006F507C">
      <w:pPr>
        <w:pStyle w:val="ListParagraph"/>
        <w:numPr>
          <w:ilvl w:val="0"/>
          <w:numId w:val="8"/>
        </w:numPr>
        <w:spacing w:after="0"/>
        <w:rPr>
          <w:rFonts w:ascii="Times New Roman" w:hAnsi="Times New Roman" w:cs="Times New Roman"/>
        </w:rPr>
      </w:pPr>
      <w:r w:rsidRPr="006F507C">
        <w:rPr>
          <w:rFonts w:ascii="Times New Roman" w:hAnsi="Times New Roman" w:cs="Times New Roman"/>
          <w:b/>
        </w:rPr>
        <w:t>Sugarman, M. A.,</w:t>
      </w:r>
      <w:r w:rsidRPr="006F507C">
        <w:rPr>
          <w:rFonts w:ascii="Times New Roman" w:hAnsi="Times New Roman" w:cs="Times New Roman"/>
        </w:rPr>
        <w:t xml:space="preserve"> Holcomb, E. M., Axelrod, B. N., Meyers, J. E., &amp; Liethen, P. C. (2015). Embedded measures of performance validity in the Rey Complex Figure Test in a clinical sample of Veterans. </w:t>
      </w:r>
      <w:r w:rsidRPr="006F507C">
        <w:rPr>
          <w:rFonts w:ascii="Times New Roman" w:hAnsi="Times New Roman" w:cs="Times New Roman"/>
          <w:i/>
        </w:rPr>
        <w:t>Applied Neuropsychology: Adult</w:t>
      </w:r>
      <w:r w:rsidR="00FE786B">
        <w:rPr>
          <w:rFonts w:ascii="Times New Roman" w:hAnsi="Times New Roman" w:cs="Times New Roman"/>
        </w:rPr>
        <w:t>, 23, 105-114.</w:t>
      </w:r>
      <w:r w:rsidRPr="006F507C">
        <w:rPr>
          <w:rFonts w:ascii="Times New Roman" w:hAnsi="Times New Roman" w:cs="Times New Roman"/>
          <w:i/>
        </w:rPr>
        <w:t xml:space="preserve"> </w:t>
      </w:r>
      <w:r w:rsidRPr="006F507C">
        <w:rPr>
          <w:rFonts w:ascii="Times New Roman" w:hAnsi="Times New Roman" w:cs="Times New Roman"/>
        </w:rPr>
        <w:t>DOI: 10.1080/23279095.2015.1014557.</w:t>
      </w:r>
    </w:p>
    <w:p w14:paraId="6482D310" w14:textId="77777777" w:rsidR="00A6050F" w:rsidRPr="006F507C" w:rsidRDefault="00A6050F" w:rsidP="006F507C">
      <w:pPr>
        <w:spacing w:after="0"/>
        <w:ind w:left="720" w:hanging="720"/>
        <w:contextualSpacing/>
        <w:rPr>
          <w:rFonts w:ascii="Times New Roman" w:hAnsi="Times New Roman" w:cs="Times New Roman"/>
          <w:b/>
        </w:rPr>
      </w:pPr>
    </w:p>
    <w:p w14:paraId="7B75F6D0" w14:textId="394B7FCC" w:rsidR="00D27CFB" w:rsidRPr="006F507C" w:rsidRDefault="00D27CFB" w:rsidP="006F507C">
      <w:pPr>
        <w:pStyle w:val="ListParagraph"/>
        <w:numPr>
          <w:ilvl w:val="0"/>
          <w:numId w:val="8"/>
        </w:numPr>
        <w:spacing w:after="0"/>
        <w:rPr>
          <w:rFonts w:ascii="Times New Roman" w:hAnsi="Times New Roman" w:cs="Times New Roman"/>
        </w:rPr>
      </w:pPr>
      <w:r w:rsidRPr="006F507C">
        <w:rPr>
          <w:rFonts w:ascii="Times New Roman" w:hAnsi="Times New Roman" w:cs="Times New Roman"/>
          <w:b/>
        </w:rPr>
        <w:t>Sugarman, M. A.</w:t>
      </w:r>
      <w:r w:rsidRPr="006F507C">
        <w:rPr>
          <w:rFonts w:ascii="Times New Roman" w:hAnsi="Times New Roman" w:cs="Times New Roman"/>
        </w:rPr>
        <w:t xml:space="preserve"> &amp; Axelrod, B. N. (</w:t>
      </w:r>
      <w:r w:rsidR="00580775" w:rsidRPr="006F507C">
        <w:rPr>
          <w:rFonts w:ascii="Times New Roman" w:hAnsi="Times New Roman" w:cs="Times New Roman"/>
        </w:rPr>
        <w:t>2014</w:t>
      </w:r>
      <w:r w:rsidRPr="006F507C">
        <w:rPr>
          <w:rFonts w:ascii="Times New Roman" w:hAnsi="Times New Roman" w:cs="Times New Roman"/>
        </w:rPr>
        <w:t xml:space="preserve">). Embedded measures of effort in the Controlled Oral Word Association Test in a clinical sample. </w:t>
      </w:r>
      <w:r w:rsidRPr="006F507C">
        <w:rPr>
          <w:rFonts w:ascii="Times New Roman" w:hAnsi="Times New Roman" w:cs="Times New Roman"/>
          <w:i/>
        </w:rPr>
        <w:t>Applied Neuropsychology: Adult</w:t>
      </w:r>
      <w:r w:rsidR="00FE786B">
        <w:rPr>
          <w:rFonts w:ascii="Times New Roman" w:hAnsi="Times New Roman" w:cs="Times New Roman"/>
        </w:rPr>
        <w:t>,</w:t>
      </w:r>
      <w:r w:rsidR="00D4077F" w:rsidRPr="006F507C">
        <w:rPr>
          <w:rFonts w:ascii="Times New Roman" w:hAnsi="Times New Roman" w:cs="Times New Roman"/>
        </w:rPr>
        <w:t xml:space="preserve"> </w:t>
      </w:r>
      <w:r w:rsidR="0044390D" w:rsidRPr="00FE786B">
        <w:rPr>
          <w:rFonts w:ascii="Times New Roman" w:hAnsi="Times New Roman" w:cs="Times New Roman"/>
        </w:rPr>
        <w:t>22,</w:t>
      </w:r>
      <w:r w:rsidR="0044390D" w:rsidRPr="006F507C">
        <w:rPr>
          <w:rFonts w:ascii="Times New Roman" w:hAnsi="Times New Roman" w:cs="Times New Roman"/>
        </w:rPr>
        <w:t xml:space="preserve"> 141-146.</w:t>
      </w:r>
      <w:r w:rsidR="00D4077F" w:rsidRPr="006F507C">
        <w:rPr>
          <w:rFonts w:ascii="Times New Roman" w:hAnsi="Times New Roman" w:cs="Times New Roman"/>
        </w:rPr>
        <w:t xml:space="preserve"> DOI: 10.1080/23279095.2013.873439.</w:t>
      </w:r>
    </w:p>
    <w:p w14:paraId="778A9587" w14:textId="77777777" w:rsidR="00D27CFB" w:rsidRPr="006F507C" w:rsidRDefault="00D27CFB" w:rsidP="006F507C">
      <w:pPr>
        <w:spacing w:after="0"/>
        <w:ind w:left="720" w:hanging="720"/>
        <w:contextualSpacing/>
        <w:rPr>
          <w:rFonts w:ascii="Times New Roman" w:hAnsi="Times New Roman" w:cs="Times New Roman"/>
        </w:rPr>
      </w:pPr>
    </w:p>
    <w:p w14:paraId="707833DB" w14:textId="5D0034E7" w:rsidR="00D27CFB" w:rsidRPr="003157FA" w:rsidRDefault="00D27CFB" w:rsidP="003157FA">
      <w:pPr>
        <w:pStyle w:val="ListParagraph"/>
        <w:numPr>
          <w:ilvl w:val="0"/>
          <w:numId w:val="8"/>
        </w:numPr>
        <w:rPr>
          <w:rFonts w:ascii="Times" w:hAnsi="Times" w:cs="Times New Roman"/>
        </w:rPr>
      </w:pPr>
      <w:r w:rsidRPr="006F507C">
        <w:rPr>
          <w:rFonts w:ascii="Times New Roman" w:hAnsi="Times New Roman" w:cs="Times New Roman"/>
          <w:b/>
        </w:rPr>
        <w:t xml:space="preserve">Sugarman, M. A. </w:t>
      </w:r>
      <w:r w:rsidRPr="006F507C">
        <w:rPr>
          <w:rFonts w:ascii="Times New Roman" w:hAnsi="Times New Roman" w:cs="Times New Roman"/>
        </w:rPr>
        <w:t>&amp; Axelrod, B. N. (</w:t>
      </w:r>
      <w:r w:rsidR="002A5A78" w:rsidRPr="006F507C">
        <w:rPr>
          <w:rFonts w:ascii="Times New Roman" w:hAnsi="Times New Roman" w:cs="Times New Roman"/>
        </w:rPr>
        <w:t>2014</w:t>
      </w:r>
      <w:r w:rsidRPr="006F507C">
        <w:rPr>
          <w:rFonts w:ascii="Times New Roman" w:hAnsi="Times New Roman" w:cs="Times New Roman"/>
        </w:rPr>
        <w:t xml:space="preserve">). </w:t>
      </w:r>
      <w:r w:rsidR="002A6F04" w:rsidRPr="006F507C">
        <w:rPr>
          <w:rFonts w:ascii="Times" w:hAnsi="Times" w:cs="Times New Roman"/>
        </w:rPr>
        <w:t>The u</w:t>
      </w:r>
      <w:r w:rsidRPr="006F507C">
        <w:rPr>
          <w:rFonts w:ascii="Times" w:hAnsi="Times" w:cs="Times New Roman"/>
        </w:rPr>
        <w:t>tility of the Montréal Cognitive Assessment</w:t>
      </w:r>
      <w:r w:rsidR="009A7C19" w:rsidRPr="006F507C">
        <w:rPr>
          <w:rFonts w:ascii="Times" w:hAnsi="Times" w:cs="Times New Roman"/>
        </w:rPr>
        <w:t xml:space="preserve"> </w:t>
      </w:r>
      <w:r w:rsidRPr="006F507C">
        <w:rPr>
          <w:rFonts w:ascii="Times" w:hAnsi="Times" w:cs="Times New Roman"/>
        </w:rPr>
        <w:t>and Mi</w:t>
      </w:r>
      <w:r w:rsidR="002A6F04" w:rsidRPr="006F507C">
        <w:rPr>
          <w:rFonts w:ascii="Times" w:hAnsi="Times" w:cs="Times New Roman"/>
        </w:rPr>
        <w:t>ni Mental State Examination in p</w:t>
      </w:r>
      <w:r w:rsidRPr="006F507C">
        <w:rPr>
          <w:rFonts w:ascii="Times" w:hAnsi="Times" w:cs="Times New Roman"/>
        </w:rPr>
        <w:t>redic</w:t>
      </w:r>
      <w:r w:rsidR="002A6F04" w:rsidRPr="006F507C">
        <w:rPr>
          <w:rFonts w:ascii="Times" w:hAnsi="Times" w:cs="Times New Roman"/>
        </w:rPr>
        <w:t>ting general intellectual a</w:t>
      </w:r>
      <w:r w:rsidRPr="006F507C">
        <w:rPr>
          <w:rFonts w:ascii="Times" w:hAnsi="Times" w:cs="Times New Roman"/>
        </w:rPr>
        <w:t xml:space="preserve">bilities. </w:t>
      </w:r>
      <w:r w:rsidRPr="006F507C">
        <w:rPr>
          <w:rFonts w:ascii="Times" w:hAnsi="Times" w:cs="Times New Roman"/>
          <w:i/>
        </w:rPr>
        <w:t>Cognitive and Behavioral Neurology</w:t>
      </w:r>
      <w:r w:rsidR="002A5A78" w:rsidRPr="006F507C">
        <w:rPr>
          <w:rFonts w:ascii="Times" w:hAnsi="Times" w:cs="Times New Roman"/>
          <w:i/>
        </w:rPr>
        <w:t>, 27</w:t>
      </w:r>
      <w:r w:rsidR="002A5A78" w:rsidRPr="006F507C">
        <w:rPr>
          <w:rFonts w:ascii="Times" w:hAnsi="Times" w:cs="Times New Roman"/>
        </w:rPr>
        <w:t>, 148-154. DOI: 10.1097/WNN.0000000000000035.</w:t>
      </w:r>
      <w:r w:rsidR="003157FA">
        <w:rPr>
          <w:rFonts w:ascii="Times" w:hAnsi="Times" w:cs="Times New Roman"/>
        </w:rPr>
        <w:br/>
      </w:r>
    </w:p>
    <w:p w14:paraId="208C83B8" w14:textId="2CF95B56" w:rsidR="00D27CFB" w:rsidRPr="006F507C" w:rsidRDefault="00D27CFB" w:rsidP="006F507C">
      <w:pPr>
        <w:pStyle w:val="ListParagraph"/>
        <w:numPr>
          <w:ilvl w:val="0"/>
          <w:numId w:val="8"/>
        </w:numPr>
        <w:spacing w:after="0"/>
        <w:rPr>
          <w:rFonts w:ascii="Times New Roman" w:hAnsi="Times New Roman" w:cs="Times New Roman"/>
        </w:rPr>
      </w:pPr>
      <w:r w:rsidRPr="007B5275">
        <w:rPr>
          <w:rFonts w:ascii="Times New Roman" w:hAnsi="Times New Roman" w:cs="Times New Roman"/>
          <w:b/>
          <w:lang w:val="fr-FR"/>
        </w:rPr>
        <w:t xml:space="preserve">Sugarman, M. A., </w:t>
      </w:r>
      <w:r w:rsidRPr="007B5275">
        <w:rPr>
          <w:rFonts w:ascii="Times New Roman" w:hAnsi="Times New Roman" w:cs="Times New Roman"/>
          <w:lang w:val="fr-FR"/>
        </w:rPr>
        <w:t>Jacobs, D. R., Paulson, D. L., Tomlinson, M. &amp; Lichtenberg, P. A. (201</w:t>
      </w:r>
      <w:r w:rsidR="00840DE0" w:rsidRPr="007B5275">
        <w:rPr>
          <w:rFonts w:ascii="Times New Roman" w:hAnsi="Times New Roman" w:cs="Times New Roman"/>
          <w:lang w:val="fr-FR"/>
        </w:rPr>
        <w:t>4</w:t>
      </w:r>
      <w:r w:rsidRPr="007B5275">
        <w:rPr>
          <w:rFonts w:ascii="Times New Roman" w:hAnsi="Times New Roman" w:cs="Times New Roman"/>
          <w:lang w:val="fr-FR"/>
        </w:rPr>
        <w:t xml:space="preserve">). </w:t>
      </w:r>
      <w:r w:rsidRPr="006F507C">
        <w:rPr>
          <w:rFonts w:ascii="Times New Roman" w:hAnsi="Times New Roman" w:cs="Times New Roman"/>
        </w:rPr>
        <w:t xml:space="preserve">Examination of the cognitive profile of adults with Prader-Willi syndrome using the Dementia Rating Scale-2: A pilot study. </w:t>
      </w:r>
      <w:r w:rsidRPr="006F507C">
        <w:rPr>
          <w:rFonts w:ascii="Times New Roman" w:hAnsi="Times New Roman" w:cs="Times New Roman"/>
          <w:i/>
        </w:rPr>
        <w:t>Journal of Intellectual and Developmental Disability</w:t>
      </w:r>
      <w:r w:rsidR="00A778FE" w:rsidRPr="006F507C">
        <w:rPr>
          <w:rFonts w:ascii="Times New Roman" w:hAnsi="Times New Roman" w:cs="Times New Roman"/>
          <w:i/>
        </w:rPr>
        <w:t>,</w:t>
      </w:r>
      <w:r w:rsidRPr="006F507C">
        <w:rPr>
          <w:rFonts w:ascii="Times New Roman" w:hAnsi="Times New Roman" w:cs="Times New Roman"/>
        </w:rPr>
        <w:t xml:space="preserve"> </w:t>
      </w:r>
      <w:r w:rsidR="00A778FE" w:rsidRPr="006F507C">
        <w:rPr>
          <w:rFonts w:ascii="Times New Roman" w:hAnsi="Times New Roman" w:cs="Times New Roman"/>
          <w:i/>
        </w:rPr>
        <w:t>39</w:t>
      </w:r>
      <w:r w:rsidR="00A778FE" w:rsidRPr="006F507C">
        <w:rPr>
          <w:rFonts w:ascii="Times New Roman" w:hAnsi="Times New Roman" w:cs="Times New Roman"/>
        </w:rPr>
        <w:t>, 102-107</w:t>
      </w:r>
      <w:r w:rsidRPr="006F507C">
        <w:rPr>
          <w:rFonts w:ascii="Times New Roman" w:hAnsi="Times New Roman" w:cs="Times New Roman"/>
        </w:rPr>
        <w:t>.</w:t>
      </w:r>
      <w:r w:rsidR="00D4077F" w:rsidRPr="006F507C">
        <w:rPr>
          <w:rFonts w:ascii="Times New Roman" w:hAnsi="Times New Roman" w:cs="Times New Roman"/>
        </w:rPr>
        <w:t xml:space="preserve"> DOI: 10.3109/13668250.2013.870330</w:t>
      </w:r>
      <w:r w:rsidR="006F507C">
        <w:rPr>
          <w:rFonts w:ascii="Times New Roman" w:hAnsi="Times New Roman" w:cs="Times New Roman"/>
        </w:rPr>
        <w:br/>
      </w:r>
    </w:p>
    <w:p w14:paraId="7882E9DA" w14:textId="314DDA82" w:rsidR="00D27CFB" w:rsidRPr="006F507C" w:rsidRDefault="00D27CFB" w:rsidP="006F507C">
      <w:pPr>
        <w:pStyle w:val="ListParagraph"/>
        <w:numPr>
          <w:ilvl w:val="0"/>
          <w:numId w:val="8"/>
        </w:numPr>
        <w:spacing w:after="0"/>
        <w:rPr>
          <w:rFonts w:ascii="Times New Roman" w:hAnsi="Times New Roman" w:cs="Times New Roman"/>
        </w:rPr>
      </w:pPr>
      <w:r w:rsidRPr="006F507C">
        <w:rPr>
          <w:rFonts w:ascii="Times New Roman" w:hAnsi="Times New Roman" w:cs="Times New Roman"/>
          <w:b/>
        </w:rPr>
        <w:t xml:space="preserve">Sugarman, M. A., </w:t>
      </w:r>
      <w:r w:rsidRPr="006F507C">
        <w:rPr>
          <w:rFonts w:ascii="Times New Roman" w:hAnsi="Times New Roman" w:cs="Times New Roman"/>
        </w:rPr>
        <w:t>Loree, A. M., Baltes, B. B., Grekin, E. R., &amp; Kirsch, I. (</w:t>
      </w:r>
      <w:r w:rsidR="00325C61" w:rsidRPr="006F507C">
        <w:rPr>
          <w:rFonts w:ascii="Times New Roman" w:hAnsi="Times New Roman" w:cs="Times New Roman"/>
        </w:rPr>
        <w:t>2014</w:t>
      </w:r>
      <w:r w:rsidRPr="006F507C">
        <w:rPr>
          <w:rFonts w:ascii="Times New Roman" w:hAnsi="Times New Roman" w:cs="Times New Roman"/>
        </w:rPr>
        <w:t xml:space="preserve">). The efficacy of paroxetine and placebo in treating depression and anxiety: A meta-analysis of change on the Hamilton Rating Scales. </w:t>
      </w:r>
      <w:r w:rsidRPr="006F507C">
        <w:rPr>
          <w:rFonts w:ascii="Times New Roman" w:hAnsi="Times New Roman" w:cs="Times New Roman"/>
          <w:i/>
        </w:rPr>
        <w:t>PLOS O</w:t>
      </w:r>
      <w:r w:rsidR="00706811" w:rsidRPr="006F507C">
        <w:rPr>
          <w:rFonts w:ascii="Times New Roman" w:hAnsi="Times New Roman" w:cs="Times New Roman"/>
          <w:i/>
        </w:rPr>
        <w:t>NE</w:t>
      </w:r>
      <w:r w:rsidR="00A0584C" w:rsidRPr="006F507C">
        <w:rPr>
          <w:rFonts w:ascii="Times New Roman" w:hAnsi="Times New Roman" w:cs="Times New Roman"/>
          <w:i/>
        </w:rPr>
        <w:t>, 9</w:t>
      </w:r>
      <w:r w:rsidR="00A0584C" w:rsidRPr="006F507C">
        <w:rPr>
          <w:rFonts w:ascii="Times New Roman" w:hAnsi="Times New Roman" w:cs="Times New Roman"/>
        </w:rPr>
        <w:t>, e106337</w:t>
      </w:r>
      <w:r w:rsidRPr="006F507C">
        <w:rPr>
          <w:rFonts w:ascii="Times New Roman" w:hAnsi="Times New Roman" w:cs="Times New Roman"/>
          <w:i/>
        </w:rPr>
        <w:t>.</w:t>
      </w:r>
      <w:r w:rsidR="00325C61" w:rsidRPr="006F507C">
        <w:rPr>
          <w:rFonts w:ascii="Times New Roman" w:hAnsi="Times New Roman" w:cs="Times New Roman"/>
          <w:i/>
        </w:rPr>
        <w:t xml:space="preserve"> </w:t>
      </w:r>
      <w:r w:rsidR="00325C61" w:rsidRPr="006F507C">
        <w:rPr>
          <w:rFonts w:ascii="Times New Roman" w:hAnsi="Times New Roman" w:cs="Times New Roman"/>
        </w:rPr>
        <w:t>DOI: 10.1371/journal.pone.0106337</w:t>
      </w:r>
    </w:p>
    <w:p w14:paraId="5152484E" w14:textId="77777777" w:rsidR="00D27CFB" w:rsidRPr="006F507C" w:rsidRDefault="00D27CFB" w:rsidP="00D27CFB">
      <w:pPr>
        <w:spacing w:after="0"/>
        <w:rPr>
          <w:rFonts w:ascii="Times New Roman" w:hAnsi="Times New Roman" w:cs="Times New Roman"/>
        </w:rPr>
      </w:pPr>
    </w:p>
    <w:p w14:paraId="19D320AD" w14:textId="77777777" w:rsidR="00A6050F" w:rsidRPr="006F507C" w:rsidRDefault="00A6050F" w:rsidP="006F507C">
      <w:pPr>
        <w:pStyle w:val="ListParagraph"/>
        <w:numPr>
          <w:ilvl w:val="0"/>
          <w:numId w:val="8"/>
        </w:numPr>
        <w:spacing w:after="0"/>
        <w:rPr>
          <w:rFonts w:ascii="Times New Roman" w:hAnsi="Times New Roman"/>
        </w:rPr>
      </w:pPr>
      <w:r w:rsidRPr="006F507C">
        <w:rPr>
          <w:rFonts w:ascii="Times New Roman" w:hAnsi="Times New Roman" w:cs="Times New Roman"/>
          <w:b/>
        </w:rPr>
        <w:t xml:space="preserve">Sugarman, M. A., </w:t>
      </w:r>
      <w:r w:rsidRPr="006F507C">
        <w:rPr>
          <w:rFonts w:ascii="Times New Roman" w:hAnsi="Times New Roman" w:cs="Times New Roman"/>
        </w:rPr>
        <w:t xml:space="preserve">Woodard, J. L., Nielson, K. A., Smith, J. C., Seidenberg, S., Durgerian, S., Norman, A. L., Hantke, N. C., </w:t>
      </w:r>
      <w:r w:rsidRPr="006F507C">
        <w:rPr>
          <w:rFonts w:ascii="Times New Roman" w:hAnsi="Times New Roman"/>
        </w:rPr>
        <w:t xml:space="preserve">&amp; Rao, S. M. (2014). Performance variability during a multitrial list-learning task as a predictor of future cognitive decline. </w:t>
      </w:r>
      <w:r w:rsidRPr="006F507C">
        <w:rPr>
          <w:rFonts w:ascii="Times New Roman" w:hAnsi="Times New Roman"/>
          <w:i/>
        </w:rPr>
        <w:t xml:space="preserve">Journal of Clinical and Experimental Neuropsychology, 36, </w:t>
      </w:r>
      <w:r w:rsidRPr="006F507C">
        <w:rPr>
          <w:rFonts w:ascii="Times New Roman" w:hAnsi="Times New Roman"/>
        </w:rPr>
        <w:t>236-243. DOI:10.1080/13803395.2013.877875</w:t>
      </w:r>
    </w:p>
    <w:p w14:paraId="53993F6C" w14:textId="77777777" w:rsidR="00A6050F" w:rsidRPr="006F507C" w:rsidRDefault="00A6050F" w:rsidP="00A6050F">
      <w:pPr>
        <w:spacing w:after="0"/>
        <w:ind w:left="720" w:hanging="720"/>
        <w:rPr>
          <w:rFonts w:ascii="Times New Roman" w:hAnsi="Times New Roman"/>
          <w:i/>
        </w:rPr>
      </w:pPr>
    </w:p>
    <w:p w14:paraId="16D38CB7" w14:textId="77777777" w:rsidR="00A6050F" w:rsidRPr="006F507C" w:rsidRDefault="00A6050F" w:rsidP="006F507C">
      <w:pPr>
        <w:pStyle w:val="ListParagraph"/>
        <w:numPr>
          <w:ilvl w:val="0"/>
          <w:numId w:val="8"/>
        </w:numPr>
        <w:spacing w:after="0"/>
        <w:rPr>
          <w:rFonts w:ascii="Times New Roman" w:hAnsi="Times New Roman" w:cs="Times New Roman"/>
        </w:rPr>
      </w:pPr>
      <w:r w:rsidRPr="006F507C">
        <w:rPr>
          <w:rFonts w:ascii="Times New Roman" w:hAnsi="Times New Roman" w:cs="Times New Roman"/>
        </w:rPr>
        <w:t xml:space="preserve">Hantke, N., Nielson, K. A., Woodard, J. L., Guidotti Breting, L. M., Butts, A., Seidenberg, M., Smith, J. C., Durgerian, S., Lancaster, M., Matthews, M., </w:t>
      </w:r>
      <w:r w:rsidRPr="006F507C">
        <w:rPr>
          <w:rFonts w:ascii="Times New Roman" w:hAnsi="Times New Roman" w:cs="Times New Roman"/>
          <w:b/>
        </w:rPr>
        <w:t>Sugarman, M. A.,</w:t>
      </w:r>
      <w:r w:rsidRPr="006F507C">
        <w:rPr>
          <w:rFonts w:ascii="Times New Roman" w:hAnsi="Times New Roman" w:cs="Times New Roman"/>
        </w:rPr>
        <w:t xml:space="preserve"> &amp; Rao, S. M. (2013). Comparison of semantic and episodic memory BOLD fMRI activation in predicting cognitive decline in older adults. </w:t>
      </w:r>
      <w:r w:rsidRPr="006F507C">
        <w:rPr>
          <w:rFonts w:ascii="Times New Roman" w:hAnsi="Times New Roman" w:cs="Times New Roman"/>
          <w:i/>
        </w:rPr>
        <w:t>Journal of the International Neuropsychological Society, 19</w:t>
      </w:r>
      <w:r w:rsidRPr="006F507C">
        <w:rPr>
          <w:rFonts w:ascii="Times New Roman" w:hAnsi="Times New Roman" w:cs="Times New Roman"/>
        </w:rPr>
        <w:t>, 11-21. DOI: 10.1017/S1355617712000951</w:t>
      </w:r>
    </w:p>
    <w:p w14:paraId="4CCA08B2" w14:textId="77777777" w:rsidR="00A6050F" w:rsidRPr="006F507C" w:rsidRDefault="00A6050F" w:rsidP="00A6050F">
      <w:pPr>
        <w:spacing w:after="0"/>
        <w:ind w:left="720" w:hanging="720"/>
        <w:rPr>
          <w:rFonts w:ascii="Times New Roman" w:hAnsi="Times New Roman" w:cs="Times New Roman"/>
        </w:rPr>
      </w:pPr>
    </w:p>
    <w:p w14:paraId="058B9F06" w14:textId="58605A2E" w:rsidR="00860696" w:rsidRPr="006F507C" w:rsidRDefault="00860696" w:rsidP="00860696">
      <w:pPr>
        <w:pStyle w:val="ListParagraph"/>
        <w:numPr>
          <w:ilvl w:val="0"/>
          <w:numId w:val="8"/>
        </w:numPr>
        <w:spacing w:after="0"/>
        <w:rPr>
          <w:rFonts w:ascii="Times New Roman" w:hAnsi="Times New Roman" w:cs="Times New Roman"/>
        </w:rPr>
      </w:pPr>
      <w:r w:rsidRPr="006F507C">
        <w:rPr>
          <w:rFonts w:ascii="Times New Roman" w:hAnsi="Times New Roman" w:cs="Times New Roman"/>
          <w:b/>
        </w:rPr>
        <w:t>Sugarman, M. A.,</w:t>
      </w:r>
      <w:r w:rsidRPr="006F507C">
        <w:rPr>
          <w:rFonts w:ascii="Times New Roman" w:hAnsi="Times New Roman" w:cs="Times New Roman"/>
        </w:rPr>
        <w:t xml:space="preserve"> Woodard, J. L., Nielson, K. A., Seidenberg, M., Smith, J. C., Durgerian, S., &amp; Rao, S. M. (2012). Functional magnetic resonance imaging of semantic memory as a presymptomatic biomarker of Alzheimer’s disease risk. </w:t>
      </w:r>
      <w:r w:rsidRPr="006F507C">
        <w:rPr>
          <w:rFonts w:ascii="Times New Roman" w:hAnsi="Times New Roman" w:cs="Times New Roman"/>
          <w:i/>
        </w:rPr>
        <w:t>Biochimica et Biophysica Acta – Molecular Basis of Disease, 1822</w:t>
      </w:r>
      <w:r w:rsidRPr="006F507C">
        <w:rPr>
          <w:rFonts w:ascii="Times New Roman" w:hAnsi="Times New Roman" w:cs="Times New Roman"/>
        </w:rPr>
        <w:t>, 442-456</w:t>
      </w:r>
      <w:r w:rsidRPr="006F507C">
        <w:rPr>
          <w:rFonts w:ascii="Times New Roman" w:hAnsi="Times New Roman" w:cs="Times New Roman"/>
          <w:i/>
        </w:rPr>
        <w:t xml:space="preserve">. </w:t>
      </w:r>
      <w:r w:rsidRPr="006F507C">
        <w:rPr>
          <w:rFonts w:ascii="Times New Roman" w:hAnsi="Times New Roman" w:cs="Times New Roman"/>
        </w:rPr>
        <w:t>DOI: 10.1016/j.bbadis.2011.09.016</w:t>
      </w:r>
      <w:r>
        <w:rPr>
          <w:rFonts w:ascii="Times New Roman" w:hAnsi="Times New Roman" w:cs="Times New Roman"/>
        </w:rPr>
        <w:br/>
      </w:r>
    </w:p>
    <w:p w14:paraId="4D0E7ADC" w14:textId="3E1FCF8E" w:rsidR="00A959F9" w:rsidRPr="00860696" w:rsidRDefault="00145722" w:rsidP="00860696">
      <w:pPr>
        <w:pStyle w:val="ListParagraph"/>
        <w:numPr>
          <w:ilvl w:val="0"/>
          <w:numId w:val="8"/>
        </w:numPr>
        <w:spacing w:after="0"/>
        <w:rPr>
          <w:rFonts w:ascii="Times New Roman" w:hAnsi="Times New Roman" w:cs="Times New Roman"/>
        </w:rPr>
      </w:pPr>
      <w:r w:rsidRPr="006F507C">
        <w:rPr>
          <w:rFonts w:ascii="Times New Roman" w:hAnsi="Times New Roman" w:cs="Times New Roman"/>
        </w:rPr>
        <w:t>Green, C. S.</w:t>
      </w:r>
      <w:r w:rsidR="00A707F1" w:rsidRPr="006F507C">
        <w:rPr>
          <w:rFonts w:ascii="Times New Roman" w:hAnsi="Times New Roman" w:cs="Times New Roman"/>
        </w:rPr>
        <w:t xml:space="preserve">, </w:t>
      </w:r>
      <w:r w:rsidR="00A707F1" w:rsidRPr="006F507C">
        <w:rPr>
          <w:rFonts w:ascii="Times New Roman" w:hAnsi="Times New Roman" w:cs="Times New Roman"/>
          <w:b/>
        </w:rPr>
        <w:t xml:space="preserve">Sugarman, M. A., </w:t>
      </w:r>
      <w:r w:rsidR="00AD3294" w:rsidRPr="006F507C">
        <w:rPr>
          <w:rFonts w:ascii="Times New Roman" w:hAnsi="Times New Roman" w:cs="Times New Roman"/>
        </w:rPr>
        <w:t>Medford, K.</w:t>
      </w:r>
      <w:r w:rsidR="00A707F1" w:rsidRPr="006F507C">
        <w:rPr>
          <w:rFonts w:ascii="Times New Roman" w:hAnsi="Times New Roman" w:cs="Times New Roman"/>
        </w:rPr>
        <w:t>, Klobusicky, E. &amp; Bavelier, D. (</w:t>
      </w:r>
      <w:r w:rsidR="00825F01" w:rsidRPr="006F507C">
        <w:rPr>
          <w:rFonts w:ascii="Times New Roman" w:hAnsi="Times New Roman" w:cs="Times New Roman"/>
        </w:rPr>
        <w:t>2012</w:t>
      </w:r>
      <w:r w:rsidR="00A707F1" w:rsidRPr="006F507C">
        <w:rPr>
          <w:rFonts w:ascii="Times New Roman" w:hAnsi="Times New Roman" w:cs="Times New Roman"/>
        </w:rPr>
        <w:t xml:space="preserve">). The effect of action video game experience on task-switching. </w:t>
      </w:r>
      <w:r w:rsidRPr="006F507C">
        <w:rPr>
          <w:rFonts w:ascii="Times New Roman" w:hAnsi="Times New Roman" w:cs="Times New Roman"/>
          <w:i/>
        </w:rPr>
        <w:t>Computers in Human Behavior</w:t>
      </w:r>
      <w:r w:rsidR="00A778FE" w:rsidRPr="006F507C">
        <w:rPr>
          <w:rFonts w:ascii="Times New Roman" w:hAnsi="Times New Roman" w:cs="Times New Roman"/>
          <w:i/>
        </w:rPr>
        <w:t>,</w:t>
      </w:r>
      <w:r w:rsidR="00825F01" w:rsidRPr="006F507C">
        <w:rPr>
          <w:rFonts w:ascii="Times New Roman" w:hAnsi="Times New Roman" w:cs="Times New Roman"/>
          <w:i/>
        </w:rPr>
        <w:t xml:space="preserve"> 28</w:t>
      </w:r>
      <w:r w:rsidR="00825F01" w:rsidRPr="006F507C">
        <w:rPr>
          <w:rFonts w:ascii="Times New Roman" w:hAnsi="Times New Roman" w:cs="Times New Roman"/>
        </w:rPr>
        <w:t>, 984-994</w:t>
      </w:r>
      <w:r w:rsidRPr="006F507C">
        <w:rPr>
          <w:rFonts w:ascii="Times New Roman" w:hAnsi="Times New Roman" w:cs="Times New Roman"/>
        </w:rPr>
        <w:t>.</w:t>
      </w:r>
      <w:r w:rsidR="00D4077F" w:rsidRPr="006F507C">
        <w:rPr>
          <w:rFonts w:ascii="Times New Roman" w:hAnsi="Times New Roman" w:cs="Times New Roman"/>
        </w:rPr>
        <w:t xml:space="preserve"> DOI: 10.1016/j.chb.2011.12.020</w:t>
      </w:r>
    </w:p>
    <w:p w14:paraId="6D8C7951" w14:textId="77777777" w:rsidR="00A6050F" w:rsidRPr="006F507C" w:rsidRDefault="00A6050F" w:rsidP="00860696">
      <w:pPr>
        <w:spacing w:after="0"/>
        <w:rPr>
          <w:rFonts w:ascii="Times New Roman" w:hAnsi="Times New Roman" w:cs="Times New Roman"/>
          <w:b/>
        </w:rPr>
      </w:pPr>
    </w:p>
    <w:p w14:paraId="24369E5F" w14:textId="77777777" w:rsidR="00A6050F" w:rsidRPr="006F507C" w:rsidRDefault="00A6050F" w:rsidP="006F507C">
      <w:pPr>
        <w:pStyle w:val="ListParagraph"/>
        <w:numPr>
          <w:ilvl w:val="0"/>
          <w:numId w:val="8"/>
        </w:numPr>
        <w:spacing w:after="0"/>
        <w:rPr>
          <w:rFonts w:ascii="Times New Roman" w:hAnsi="Times New Roman" w:cs="Times New Roman"/>
        </w:rPr>
      </w:pPr>
      <w:r w:rsidRPr="006F507C">
        <w:rPr>
          <w:rFonts w:ascii="Times New Roman" w:hAnsi="Times New Roman" w:cs="Times New Roman"/>
        </w:rPr>
        <w:t xml:space="preserve">Woodard, J. L., </w:t>
      </w:r>
      <w:r w:rsidRPr="006F507C">
        <w:rPr>
          <w:rFonts w:ascii="Times New Roman" w:hAnsi="Times New Roman" w:cs="Times New Roman"/>
          <w:b/>
        </w:rPr>
        <w:t>Sugarman, M. A.,</w:t>
      </w:r>
      <w:r w:rsidRPr="006F507C">
        <w:rPr>
          <w:rFonts w:ascii="Times New Roman" w:hAnsi="Times New Roman" w:cs="Times New Roman"/>
        </w:rPr>
        <w:t xml:space="preserve"> Nielson, K. A., Smith, J. C., Seidenberg, M., Durgerian, S., Butts, A., Hantke, N., Lancaster, M., Matthews, M., &amp; Rao, S. M. (2012). Lifestyle and genetic contributions to cognitive decline and hippocampal structure and function in aging. </w:t>
      </w:r>
      <w:r w:rsidRPr="006F507C">
        <w:rPr>
          <w:rFonts w:ascii="Times New Roman" w:hAnsi="Times New Roman" w:cs="Times New Roman"/>
          <w:i/>
        </w:rPr>
        <w:t>Current Alzheimer Research, 9</w:t>
      </w:r>
      <w:r w:rsidRPr="006F507C">
        <w:rPr>
          <w:rFonts w:ascii="Times New Roman" w:hAnsi="Times New Roman" w:cs="Times New Roman"/>
        </w:rPr>
        <w:t>, 436-446</w:t>
      </w:r>
      <w:r w:rsidRPr="006F507C">
        <w:rPr>
          <w:rFonts w:ascii="Times New Roman" w:hAnsi="Times New Roman" w:cs="Times New Roman"/>
          <w:i/>
        </w:rPr>
        <w:t xml:space="preserve">. </w:t>
      </w:r>
      <w:r w:rsidRPr="006F507C">
        <w:rPr>
          <w:rFonts w:ascii="Times New Roman" w:hAnsi="Times New Roman" w:cs="Times New Roman"/>
        </w:rPr>
        <w:t>DOI: 10.2174/156720512800492477</w:t>
      </w:r>
    </w:p>
    <w:p w14:paraId="5E666007" w14:textId="77777777" w:rsidR="00A6050F" w:rsidRPr="006F507C" w:rsidRDefault="00A6050F" w:rsidP="007C1A42">
      <w:pPr>
        <w:spacing w:after="0"/>
        <w:ind w:left="720" w:hanging="720"/>
        <w:rPr>
          <w:rFonts w:ascii="Times New Roman" w:hAnsi="Times New Roman" w:cs="Times New Roman"/>
        </w:rPr>
      </w:pPr>
    </w:p>
    <w:p w14:paraId="00194C70" w14:textId="101AD46A" w:rsidR="00A959F9" w:rsidRPr="006F507C" w:rsidRDefault="007C1A42" w:rsidP="006F507C">
      <w:pPr>
        <w:pStyle w:val="ListParagraph"/>
        <w:numPr>
          <w:ilvl w:val="0"/>
          <w:numId w:val="8"/>
        </w:numPr>
        <w:spacing w:after="0"/>
        <w:rPr>
          <w:rFonts w:ascii="Times New Roman" w:hAnsi="Times New Roman" w:cs="Times New Roman"/>
        </w:rPr>
      </w:pPr>
      <w:r w:rsidRPr="006F507C">
        <w:rPr>
          <w:rFonts w:ascii="Times New Roman" w:hAnsi="Times New Roman" w:cs="Times New Roman"/>
        </w:rPr>
        <w:t xml:space="preserve">Hubert-Wallander, B., Green, C. S., </w:t>
      </w:r>
      <w:r w:rsidRPr="006F507C">
        <w:rPr>
          <w:rFonts w:ascii="Times New Roman" w:hAnsi="Times New Roman" w:cs="Times New Roman"/>
          <w:b/>
        </w:rPr>
        <w:t>Sugarman, M. A.,</w:t>
      </w:r>
      <w:r w:rsidRPr="006F507C">
        <w:rPr>
          <w:rFonts w:ascii="Times New Roman" w:hAnsi="Times New Roman" w:cs="Times New Roman"/>
        </w:rPr>
        <w:t xml:space="preserve"> &amp; Bavelier, D. (</w:t>
      </w:r>
      <w:r w:rsidR="00220944" w:rsidRPr="006F507C">
        <w:rPr>
          <w:rFonts w:ascii="Times New Roman" w:hAnsi="Times New Roman" w:cs="Times New Roman"/>
        </w:rPr>
        <w:t>2011</w:t>
      </w:r>
      <w:r w:rsidRPr="006F507C">
        <w:rPr>
          <w:rFonts w:ascii="Times New Roman" w:hAnsi="Times New Roman" w:cs="Times New Roman"/>
        </w:rPr>
        <w:t xml:space="preserve">). </w:t>
      </w:r>
      <w:r w:rsidR="00D4077F" w:rsidRPr="006F507C">
        <w:rPr>
          <w:rFonts w:ascii="Times New Roman" w:hAnsi="Times New Roman" w:cs="Times New Roman"/>
        </w:rPr>
        <w:t>Changes in search rate but not in the dynamics of exogenous attention in action videogame players.</w:t>
      </w:r>
      <w:r w:rsidRPr="006F507C">
        <w:rPr>
          <w:rFonts w:ascii="Times New Roman" w:hAnsi="Times New Roman" w:cs="Times New Roman"/>
        </w:rPr>
        <w:t xml:space="preserve"> </w:t>
      </w:r>
      <w:r w:rsidRPr="006F507C">
        <w:rPr>
          <w:rFonts w:ascii="Times New Roman" w:hAnsi="Times New Roman" w:cs="Times New Roman"/>
          <w:i/>
        </w:rPr>
        <w:t>Attention, Perception, and Psychophysics</w:t>
      </w:r>
      <w:r w:rsidR="00A778FE" w:rsidRPr="006F507C">
        <w:rPr>
          <w:rFonts w:ascii="Times New Roman" w:hAnsi="Times New Roman" w:cs="Times New Roman"/>
          <w:i/>
        </w:rPr>
        <w:t>,</w:t>
      </w:r>
      <w:r w:rsidR="00220944" w:rsidRPr="006F507C">
        <w:rPr>
          <w:rFonts w:ascii="Times New Roman" w:hAnsi="Times New Roman" w:cs="Times New Roman"/>
          <w:i/>
        </w:rPr>
        <w:t xml:space="preserve"> 73</w:t>
      </w:r>
      <w:r w:rsidR="00220944" w:rsidRPr="006F507C">
        <w:rPr>
          <w:rFonts w:ascii="Times New Roman" w:hAnsi="Times New Roman" w:cs="Times New Roman"/>
        </w:rPr>
        <w:t>, 2399-2412.</w:t>
      </w:r>
      <w:r w:rsidR="00D4077F" w:rsidRPr="006F507C">
        <w:rPr>
          <w:rFonts w:ascii="Times New Roman" w:hAnsi="Times New Roman" w:cs="Times New Roman"/>
        </w:rPr>
        <w:t xml:space="preserve"> DOI: 10.3758/s13414-011-0194-7</w:t>
      </w:r>
    </w:p>
    <w:p w14:paraId="76CA91DE" w14:textId="77777777" w:rsidR="0063370D" w:rsidRDefault="0063370D" w:rsidP="006E4006">
      <w:pPr>
        <w:spacing w:after="0"/>
        <w:outlineLvl w:val="0"/>
        <w:rPr>
          <w:rFonts w:ascii="Times New Roman" w:hAnsi="Times New Roman" w:cs="Times New Roman"/>
          <w:b/>
          <w:u w:val="single"/>
        </w:rPr>
      </w:pPr>
    </w:p>
    <w:p w14:paraId="3A2F307E" w14:textId="484E16B9" w:rsidR="001234EB" w:rsidRPr="007940F9" w:rsidRDefault="001234EB" w:rsidP="006E4006">
      <w:pPr>
        <w:spacing w:after="0"/>
        <w:outlineLvl w:val="0"/>
        <w:rPr>
          <w:rFonts w:ascii="Times New Roman" w:hAnsi="Times New Roman" w:cs="Times New Roman"/>
          <w:b/>
          <w:u w:val="single"/>
        </w:rPr>
      </w:pPr>
      <w:r w:rsidRPr="007940F9">
        <w:rPr>
          <w:rFonts w:ascii="Times New Roman" w:hAnsi="Times New Roman" w:cs="Times New Roman"/>
          <w:b/>
          <w:u w:val="single"/>
        </w:rPr>
        <w:t>Book Chapter</w:t>
      </w:r>
    </w:p>
    <w:p w14:paraId="026E0641" w14:textId="1B0F27F3" w:rsidR="002A2037" w:rsidRPr="00B7254E" w:rsidRDefault="007C1A42" w:rsidP="00B7254E">
      <w:pPr>
        <w:pStyle w:val="ListParagraph"/>
        <w:numPr>
          <w:ilvl w:val="0"/>
          <w:numId w:val="7"/>
        </w:numPr>
        <w:spacing w:after="0"/>
        <w:rPr>
          <w:rFonts w:ascii="Times New Roman" w:hAnsi="Times New Roman" w:cs="Times New Roman"/>
        </w:rPr>
      </w:pPr>
      <w:r w:rsidRPr="00B7254E">
        <w:rPr>
          <w:rFonts w:ascii="Times New Roman" w:hAnsi="Times New Roman" w:cs="Times New Roman"/>
        </w:rPr>
        <w:t xml:space="preserve">Woodard, J. L. &amp; </w:t>
      </w:r>
      <w:r w:rsidRPr="00B7254E">
        <w:rPr>
          <w:rFonts w:ascii="Times New Roman" w:hAnsi="Times New Roman" w:cs="Times New Roman"/>
          <w:b/>
        </w:rPr>
        <w:t>Sugarman, M. A.</w:t>
      </w:r>
      <w:r w:rsidRPr="00B7254E">
        <w:rPr>
          <w:rFonts w:ascii="Times New Roman" w:hAnsi="Times New Roman" w:cs="Times New Roman"/>
        </w:rPr>
        <w:t xml:space="preserve"> (</w:t>
      </w:r>
      <w:r w:rsidR="00BD48D0" w:rsidRPr="00B7254E">
        <w:rPr>
          <w:rFonts w:ascii="Times New Roman" w:hAnsi="Times New Roman" w:cs="Times New Roman"/>
        </w:rPr>
        <w:t>2012</w:t>
      </w:r>
      <w:r w:rsidR="009462D6" w:rsidRPr="00B7254E">
        <w:rPr>
          <w:rFonts w:ascii="Times New Roman" w:hAnsi="Times New Roman" w:cs="Times New Roman"/>
        </w:rPr>
        <w:t>, shared first authorship</w:t>
      </w:r>
      <w:r w:rsidRPr="00B7254E">
        <w:rPr>
          <w:rFonts w:ascii="Times New Roman" w:hAnsi="Times New Roman" w:cs="Times New Roman"/>
        </w:rPr>
        <w:t xml:space="preserve">). </w:t>
      </w:r>
      <w:r w:rsidR="00A56D8C" w:rsidRPr="00B7254E">
        <w:rPr>
          <w:rFonts w:ascii="Times New Roman" w:hAnsi="Times New Roman" w:cs="Times New Roman"/>
        </w:rPr>
        <w:t>Functional magnetic resonance imaging in aging and dementia: Detection of age-related cognitive changes and prediction of cognitive decline.</w:t>
      </w:r>
      <w:r w:rsidRPr="00B7254E">
        <w:rPr>
          <w:rFonts w:ascii="Times New Roman" w:hAnsi="Times New Roman" w:cs="Times New Roman"/>
        </w:rPr>
        <w:t xml:space="preserve"> </w:t>
      </w:r>
      <w:r w:rsidR="00BD48D0" w:rsidRPr="00B7254E">
        <w:rPr>
          <w:rFonts w:ascii="Times New Roman" w:hAnsi="Times New Roman" w:cs="Times New Roman"/>
        </w:rPr>
        <w:t xml:space="preserve">In Pardon, M. C. and Bondi, M. (Eds.), </w:t>
      </w:r>
      <w:r w:rsidR="00BD48D0" w:rsidRPr="00B7254E">
        <w:rPr>
          <w:rFonts w:ascii="Times New Roman" w:hAnsi="Times New Roman" w:cs="Times New Roman"/>
          <w:i/>
        </w:rPr>
        <w:t>Behavioral neurobiology of aging</w:t>
      </w:r>
      <w:r w:rsidR="00BD48D0" w:rsidRPr="00B7254E">
        <w:rPr>
          <w:rFonts w:ascii="Times New Roman" w:hAnsi="Times New Roman" w:cs="Times New Roman"/>
        </w:rPr>
        <w:t>. New York: Springer.</w:t>
      </w:r>
    </w:p>
    <w:p w14:paraId="212BE935" w14:textId="15BF2ADB" w:rsidR="00564FCE" w:rsidRPr="00564FCE" w:rsidRDefault="00564FCE" w:rsidP="00997B19">
      <w:pPr>
        <w:pStyle w:val="ListParagraph"/>
        <w:spacing w:after="0"/>
        <w:rPr>
          <w:rFonts w:ascii="Times New Roman" w:hAnsi="Times New Roman" w:cs="Times New Roman"/>
        </w:rPr>
      </w:pPr>
    </w:p>
    <w:p w14:paraId="233A9CDF" w14:textId="5747D79E" w:rsidR="002B1FE1" w:rsidRPr="0038411F" w:rsidRDefault="00564FCE" w:rsidP="0038411F">
      <w:pPr>
        <w:spacing w:after="0"/>
        <w:outlineLvl w:val="0"/>
        <w:rPr>
          <w:rFonts w:ascii="Times New Roman" w:hAnsi="Times New Roman" w:cs="Times New Roman"/>
          <w:u w:val="single"/>
        </w:rPr>
      </w:pPr>
      <w:r w:rsidRPr="00E45045">
        <w:rPr>
          <w:rFonts w:ascii="Times New Roman" w:hAnsi="Times New Roman" w:cs="Times New Roman"/>
          <w:b/>
          <w:u w:val="single"/>
        </w:rPr>
        <w:t>Professional Society Memberships</w:t>
      </w:r>
      <w:r>
        <w:rPr>
          <w:rFonts w:ascii="Times New Roman" w:hAnsi="Times New Roman" w:cs="Times New Roman"/>
          <w:b/>
          <w:u w:val="single"/>
        </w:rPr>
        <w:t xml:space="preserve"> and Services</w:t>
      </w:r>
    </w:p>
    <w:p w14:paraId="51E3A10F" w14:textId="50783202" w:rsidR="00564FCE" w:rsidRDefault="00564FCE" w:rsidP="00564FCE">
      <w:pPr>
        <w:spacing w:after="0"/>
        <w:rPr>
          <w:rFonts w:ascii="Times New Roman" w:hAnsi="Times New Roman" w:cs="Times New Roman"/>
        </w:rPr>
      </w:pPr>
      <w:r>
        <w:rPr>
          <w:rFonts w:ascii="Times New Roman" w:hAnsi="Times New Roman" w:cs="Times New Roman"/>
        </w:rPr>
        <w:t xml:space="preserve">American </w:t>
      </w:r>
      <w:r w:rsidR="0038411F">
        <w:rPr>
          <w:rFonts w:ascii="Times New Roman" w:hAnsi="Times New Roman" w:cs="Times New Roman"/>
        </w:rPr>
        <w:t>Academy of Clinical Neuropsychology</w:t>
      </w:r>
    </w:p>
    <w:p w14:paraId="5CA19585" w14:textId="3BB1F855" w:rsidR="00B06C30" w:rsidRDefault="00B06C30" w:rsidP="00564FCE">
      <w:pPr>
        <w:spacing w:after="0"/>
        <w:rPr>
          <w:rFonts w:ascii="Times New Roman" w:hAnsi="Times New Roman" w:cs="Times New Roman"/>
        </w:rPr>
      </w:pPr>
      <w:r>
        <w:rPr>
          <w:rFonts w:ascii="Times New Roman" w:hAnsi="Times New Roman" w:cs="Times New Roman"/>
        </w:rPr>
        <w:t>Professional Mentor for Be Ready for ABPP in Neuropsychology (BRAIN)</w:t>
      </w:r>
    </w:p>
    <w:p w14:paraId="3F3B3633" w14:textId="77777777" w:rsidR="00564FCE" w:rsidRPr="00540C38" w:rsidRDefault="00564FCE" w:rsidP="00564FCE">
      <w:pPr>
        <w:spacing w:after="0"/>
        <w:outlineLvl w:val="0"/>
        <w:rPr>
          <w:rFonts w:ascii="Times New Roman" w:hAnsi="Times New Roman" w:cs="Times New Roman"/>
        </w:rPr>
      </w:pPr>
      <w:r>
        <w:rPr>
          <w:rFonts w:ascii="Times New Roman" w:hAnsi="Times New Roman" w:cs="Times New Roman"/>
        </w:rPr>
        <w:t>South Carolina Psychological Association</w:t>
      </w:r>
    </w:p>
    <w:p w14:paraId="48F7A2F1" w14:textId="77777777" w:rsidR="00B6451E" w:rsidRDefault="00B6451E" w:rsidP="006E4006">
      <w:pPr>
        <w:spacing w:after="0"/>
        <w:outlineLvl w:val="0"/>
        <w:rPr>
          <w:rFonts w:ascii="Times New Roman" w:hAnsi="Times New Roman" w:cs="Times New Roman"/>
          <w:b/>
          <w:u w:val="single"/>
        </w:rPr>
      </w:pPr>
    </w:p>
    <w:p w14:paraId="54BA62DF" w14:textId="0D6FDA0F" w:rsidR="00D942A2" w:rsidRDefault="00D942A2" w:rsidP="006E4006">
      <w:pPr>
        <w:spacing w:after="0"/>
        <w:outlineLvl w:val="0"/>
        <w:rPr>
          <w:rFonts w:ascii="Times New Roman" w:hAnsi="Times New Roman" w:cs="Times New Roman"/>
        </w:rPr>
      </w:pPr>
      <w:r>
        <w:rPr>
          <w:rFonts w:ascii="Times New Roman" w:hAnsi="Times New Roman" w:cs="Times New Roman"/>
          <w:b/>
          <w:u w:val="single"/>
        </w:rPr>
        <w:t>References</w:t>
      </w:r>
    </w:p>
    <w:p w14:paraId="1ECA887D" w14:textId="630834ED" w:rsidR="00D942A2" w:rsidRPr="00D942A2" w:rsidRDefault="008501EF" w:rsidP="001234EB">
      <w:pPr>
        <w:spacing w:after="0"/>
        <w:rPr>
          <w:rFonts w:ascii="Times New Roman" w:hAnsi="Times New Roman" w:cs="Times New Roman"/>
        </w:rPr>
      </w:pPr>
      <w:r>
        <w:rPr>
          <w:rFonts w:ascii="Times New Roman" w:hAnsi="Times New Roman" w:cs="Times New Roman"/>
        </w:rPr>
        <w:t>Available upon request</w:t>
      </w:r>
    </w:p>
    <w:sectPr w:rsidR="00D942A2" w:rsidRPr="00D942A2" w:rsidSect="0066668C">
      <w:headerReference w:type="default" r:id="rId7"/>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493AA" w14:textId="77777777" w:rsidR="003427F4" w:rsidRDefault="003427F4" w:rsidP="00F41F4F">
      <w:pPr>
        <w:spacing w:after="0" w:line="240" w:lineRule="auto"/>
      </w:pPr>
      <w:r>
        <w:separator/>
      </w:r>
    </w:p>
  </w:endnote>
  <w:endnote w:type="continuationSeparator" w:id="0">
    <w:p w14:paraId="16D130F5" w14:textId="77777777" w:rsidR="003427F4" w:rsidRDefault="003427F4" w:rsidP="00F41F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61718" w14:textId="77777777" w:rsidR="006F507C" w:rsidRDefault="006F507C" w:rsidP="00204472">
    <w:pPr>
      <w:pStyle w:val="Footer"/>
      <w:framePr w:wrap="around" w:vAnchor="text" w:hAnchor="margin" w:xAlign="right" w:y="1"/>
      <w:rPr>
        <w:rStyle w:val="PageNumber"/>
      </w:rPr>
    </w:pPr>
  </w:p>
  <w:p w14:paraId="60203851" w14:textId="77777777" w:rsidR="006F507C" w:rsidRDefault="006F507C" w:rsidP="004A3E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409725"/>
      <w:docPartObj>
        <w:docPartGallery w:val="Page Numbers (Bottom of Page)"/>
        <w:docPartUnique/>
      </w:docPartObj>
    </w:sdtPr>
    <w:sdtEndPr>
      <w:rPr>
        <w:rFonts w:ascii="Times New Roman" w:hAnsi="Times New Roman" w:cs="Times New Roman"/>
        <w:noProof/>
      </w:rPr>
    </w:sdtEndPr>
    <w:sdtContent>
      <w:p w14:paraId="48353975" w14:textId="3C110463" w:rsidR="00235A8B" w:rsidRPr="00235A8B" w:rsidRDefault="00235A8B">
        <w:pPr>
          <w:pStyle w:val="Footer"/>
          <w:jc w:val="center"/>
          <w:rPr>
            <w:rFonts w:ascii="Times New Roman" w:hAnsi="Times New Roman" w:cs="Times New Roman"/>
          </w:rPr>
        </w:pPr>
        <w:r w:rsidRPr="00235A8B">
          <w:rPr>
            <w:rFonts w:ascii="Times New Roman" w:hAnsi="Times New Roman" w:cs="Times New Roman"/>
          </w:rPr>
          <w:fldChar w:fldCharType="begin"/>
        </w:r>
        <w:r w:rsidRPr="00235A8B">
          <w:rPr>
            <w:rFonts w:ascii="Times New Roman" w:hAnsi="Times New Roman" w:cs="Times New Roman"/>
          </w:rPr>
          <w:instrText xml:space="preserve"> PAGE   \* MERGEFORMAT </w:instrText>
        </w:r>
        <w:r w:rsidRPr="00235A8B">
          <w:rPr>
            <w:rFonts w:ascii="Times New Roman" w:hAnsi="Times New Roman" w:cs="Times New Roman"/>
          </w:rPr>
          <w:fldChar w:fldCharType="separate"/>
        </w:r>
        <w:r w:rsidRPr="00235A8B">
          <w:rPr>
            <w:rFonts w:ascii="Times New Roman" w:hAnsi="Times New Roman" w:cs="Times New Roman"/>
            <w:noProof/>
          </w:rPr>
          <w:t>2</w:t>
        </w:r>
        <w:r w:rsidRPr="00235A8B">
          <w:rPr>
            <w:rFonts w:ascii="Times New Roman" w:hAnsi="Times New Roman" w:cs="Times New Roman"/>
            <w:noProof/>
          </w:rPr>
          <w:fldChar w:fldCharType="end"/>
        </w:r>
      </w:p>
    </w:sdtContent>
  </w:sdt>
  <w:p w14:paraId="345CB7DE" w14:textId="77777777" w:rsidR="006F507C" w:rsidRDefault="006F507C" w:rsidP="004A3E8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B41C4" w14:textId="77777777" w:rsidR="003427F4" w:rsidRDefault="003427F4" w:rsidP="00F41F4F">
      <w:pPr>
        <w:spacing w:after="0" w:line="240" w:lineRule="auto"/>
      </w:pPr>
      <w:r>
        <w:separator/>
      </w:r>
    </w:p>
  </w:footnote>
  <w:footnote w:type="continuationSeparator" w:id="0">
    <w:p w14:paraId="459B2A4A" w14:textId="77777777" w:rsidR="003427F4" w:rsidRDefault="003427F4" w:rsidP="00F41F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A5A7E" w14:textId="3B5902A8" w:rsidR="006F507C" w:rsidRPr="00BE43F7" w:rsidRDefault="006F507C">
    <w:pPr>
      <w:pStyle w:val="Header"/>
      <w:rPr>
        <w:rFonts w:ascii="Times New Roman" w:hAnsi="Times New Roman" w:cs="Times New Roman"/>
      </w:rPr>
    </w:pPr>
    <w:r>
      <w:rPr>
        <w:rFonts w:ascii="Times New Roman" w:hAnsi="Times New Roman" w:cs="Times New Roman"/>
      </w:rPr>
      <w:t>Michael A. Sugarman</w:t>
    </w:r>
    <w:r w:rsidR="009B16B4">
      <w:rPr>
        <w:rFonts w:ascii="Times New Roman" w:hAnsi="Times New Roman" w:cs="Times New Roman"/>
      </w:rPr>
      <w:t>, PhD</w:t>
    </w:r>
    <w:r w:rsidR="002149B9">
      <w:rPr>
        <w:rFonts w:ascii="Times New Roman" w:hAnsi="Times New Roman" w:cs="Times New Roman"/>
      </w:rPr>
      <w:t>, ABPP</w:t>
    </w:r>
    <w:r>
      <w:rPr>
        <w:rFonts w:ascii="Times New Roman" w:hAnsi="Times New Roman" w:cs="Times New Roman"/>
      </w:rPr>
      <w:tab/>
    </w:r>
    <w:r>
      <w:rPr>
        <w:rFonts w:ascii="Times New Roman" w:hAnsi="Times New Roman" w:cs="Times New Roman"/>
      </w:rPr>
      <w:tab/>
      <w:t>Curriculum Vitae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53235"/>
    <w:multiLevelType w:val="hybridMultilevel"/>
    <w:tmpl w:val="234EF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2817CB"/>
    <w:multiLevelType w:val="hybridMultilevel"/>
    <w:tmpl w:val="121C0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A642C9"/>
    <w:multiLevelType w:val="hybridMultilevel"/>
    <w:tmpl w:val="AFACF6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4B3A18"/>
    <w:multiLevelType w:val="hybridMultilevel"/>
    <w:tmpl w:val="1F9287AE"/>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055538"/>
    <w:multiLevelType w:val="hybridMultilevel"/>
    <w:tmpl w:val="CB9813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67318D"/>
    <w:multiLevelType w:val="hybridMultilevel"/>
    <w:tmpl w:val="54C0D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9C2140"/>
    <w:multiLevelType w:val="hybridMultilevel"/>
    <w:tmpl w:val="27428A6A"/>
    <w:lvl w:ilvl="0" w:tplc="1D4A530A">
      <w:start w:val="1"/>
      <w:numFmt w:val="bullet"/>
      <w:lvlText w:val=""/>
      <w:lvlJc w:val="left"/>
      <w:pPr>
        <w:tabs>
          <w:tab w:val="num" w:pos="360"/>
        </w:tabs>
        <w:ind w:left="360" w:hanging="360"/>
      </w:pPr>
      <w:rPr>
        <w:rFonts w:ascii="Symbol" w:hAnsi="Symbol" w:hint="default"/>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F7C52C2"/>
    <w:multiLevelType w:val="hybridMultilevel"/>
    <w:tmpl w:val="E22AE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A438B8"/>
    <w:multiLevelType w:val="hybridMultilevel"/>
    <w:tmpl w:val="8DBA82CC"/>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D3219B"/>
    <w:multiLevelType w:val="hybridMultilevel"/>
    <w:tmpl w:val="BD142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A137FB"/>
    <w:multiLevelType w:val="hybridMultilevel"/>
    <w:tmpl w:val="D9D2EA1C"/>
    <w:lvl w:ilvl="0" w:tplc="EDD2455E">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2E330B"/>
    <w:multiLevelType w:val="hybridMultilevel"/>
    <w:tmpl w:val="35928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D76794"/>
    <w:multiLevelType w:val="hybridMultilevel"/>
    <w:tmpl w:val="B9545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363C96"/>
    <w:multiLevelType w:val="hybridMultilevel"/>
    <w:tmpl w:val="2AC63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C51E0F"/>
    <w:multiLevelType w:val="hybridMultilevel"/>
    <w:tmpl w:val="AF3AAF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BB05F7"/>
    <w:multiLevelType w:val="hybridMultilevel"/>
    <w:tmpl w:val="CB9813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A84E86"/>
    <w:multiLevelType w:val="hybridMultilevel"/>
    <w:tmpl w:val="6E807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BF67A9"/>
    <w:multiLevelType w:val="hybridMultilevel"/>
    <w:tmpl w:val="B9D80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BF781E"/>
    <w:multiLevelType w:val="hybridMultilevel"/>
    <w:tmpl w:val="D9540866"/>
    <w:lvl w:ilvl="0" w:tplc="1D4A530A">
      <w:start w:val="1"/>
      <w:numFmt w:val="bullet"/>
      <w:lvlText w:val=""/>
      <w:lvlJc w:val="left"/>
      <w:pPr>
        <w:tabs>
          <w:tab w:val="num" w:pos="360"/>
        </w:tabs>
        <w:ind w:left="360" w:hanging="360"/>
      </w:pPr>
      <w:rPr>
        <w:rFonts w:ascii="Symbol" w:hAnsi="Symbol" w:hint="default"/>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4C0001"/>
    <w:multiLevelType w:val="hybridMultilevel"/>
    <w:tmpl w:val="ABDA7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BD72EB"/>
    <w:multiLevelType w:val="hybridMultilevel"/>
    <w:tmpl w:val="5E9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A861D1"/>
    <w:multiLevelType w:val="hybridMultilevel"/>
    <w:tmpl w:val="D0F04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865CA3"/>
    <w:multiLevelType w:val="hybridMultilevel"/>
    <w:tmpl w:val="234EF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6456539">
    <w:abstractNumId w:val="18"/>
  </w:num>
  <w:num w:numId="2" w16cid:durableId="1862281616">
    <w:abstractNumId w:val="6"/>
  </w:num>
  <w:num w:numId="3" w16cid:durableId="410279986">
    <w:abstractNumId w:val="5"/>
  </w:num>
  <w:num w:numId="4" w16cid:durableId="548415471">
    <w:abstractNumId w:val="1"/>
  </w:num>
  <w:num w:numId="5" w16cid:durableId="1520849317">
    <w:abstractNumId w:val="9"/>
  </w:num>
  <w:num w:numId="6" w16cid:durableId="506604910">
    <w:abstractNumId w:val="4"/>
  </w:num>
  <w:num w:numId="7" w16cid:durableId="782453828">
    <w:abstractNumId w:val="7"/>
  </w:num>
  <w:num w:numId="8" w16cid:durableId="1620526936">
    <w:abstractNumId w:val="10"/>
  </w:num>
  <w:num w:numId="9" w16cid:durableId="840580190">
    <w:abstractNumId w:val="2"/>
  </w:num>
  <w:num w:numId="10" w16cid:durableId="1317497142">
    <w:abstractNumId w:val="8"/>
  </w:num>
  <w:num w:numId="11" w16cid:durableId="377054932">
    <w:abstractNumId w:val="22"/>
  </w:num>
  <w:num w:numId="12" w16cid:durableId="871108713">
    <w:abstractNumId w:val="11"/>
  </w:num>
  <w:num w:numId="13" w16cid:durableId="1679195090">
    <w:abstractNumId w:val="15"/>
  </w:num>
  <w:num w:numId="14" w16cid:durableId="1213225199">
    <w:abstractNumId w:val="17"/>
  </w:num>
  <w:num w:numId="15" w16cid:durableId="818420173">
    <w:abstractNumId w:val="0"/>
  </w:num>
  <w:num w:numId="16" w16cid:durableId="1147435613">
    <w:abstractNumId w:val="3"/>
  </w:num>
  <w:num w:numId="17" w16cid:durableId="1168054612">
    <w:abstractNumId w:val="20"/>
  </w:num>
  <w:num w:numId="18" w16cid:durableId="764883239">
    <w:abstractNumId w:val="16"/>
  </w:num>
  <w:num w:numId="19" w16cid:durableId="1314986630">
    <w:abstractNumId w:val="12"/>
  </w:num>
  <w:num w:numId="20" w16cid:durableId="1916669461">
    <w:abstractNumId w:val="21"/>
  </w:num>
  <w:num w:numId="21" w16cid:durableId="291834752">
    <w:abstractNumId w:val="19"/>
  </w:num>
  <w:num w:numId="22" w16cid:durableId="1400515405">
    <w:abstractNumId w:val="13"/>
  </w:num>
  <w:num w:numId="23" w16cid:durableId="2848512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7DA9D930-BDB9-4C58-B2C9-A131F3D900B0}"/>
    <w:docVar w:name="dgnword-eventsink" w:val="3017395957136"/>
  </w:docVars>
  <w:rsids>
    <w:rsidRoot w:val="00D218BF"/>
    <w:rsid w:val="000000CC"/>
    <w:rsid w:val="00000C3D"/>
    <w:rsid w:val="000018E9"/>
    <w:rsid w:val="00002951"/>
    <w:rsid w:val="00002E8A"/>
    <w:rsid w:val="0000550F"/>
    <w:rsid w:val="00006BCE"/>
    <w:rsid w:val="00007307"/>
    <w:rsid w:val="00010DA5"/>
    <w:rsid w:val="00012376"/>
    <w:rsid w:val="000124FA"/>
    <w:rsid w:val="00012819"/>
    <w:rsid w:val="00014FAA"/>
    <w:rsid w:val="00015959"/>
    <w:rsid w:val="00015A14"/>
    <w:rsid w:val="00017BB7"/>
    <w:rsid w:val="000214F1"/>
    <w:rsid w:val="00024FF4"/>
    <w:rsid w:val="000301A0"/>
    <w:rsid w:val="00032C91"/>
    <w:rsid w:val="00041271"/>
    <w:rsid w:val="00043EA6"/>
    <w:rsid w:val="000440B4"/>
    <w:rsid w:val="00050E06"/>
    <w:rsid w:val="000517E4"/>
    <w:rsid w:val="000529BB"/>
    <w:rsid w:val="00053E9A"/>
    <w:rsid w:val="0005571C"/>
    <w:rsid w:val="00060D21"/>
    <w:rsid w:val="000623FE"/>
    <w:rsid w:val="0006408B"/>
    <w:rsid w:val="00065540"/>
    <w:rsid w:val="0006628B"/>
    <w:rsid w:val="000700AE"/>
    <w:rsid w:val="00074225"/>
    <w:rsid w:val="000749B5"/>
    <w:rsid w:val="00075AFA"/>
    <w:rsid w:val="00076080"/>
    <w:rsid w:val="00076E6E"/>
    <w:rsid w:val="000819B1"/>
    <w:rsid w:val="00094E43"/>
    <w:rsid w:val="00096E8E"/>
    <w:rsid w:val="0009743B"/>
    <w:rsid w:val="00097F46"/>
    <w:rsid w:val="000A0A86"/>
    <w:rsid w:val="000A145D"/>
    <w:rsid w:val="000A3C55"/>
    <w:rsid w:val="000A53E8"/>
    <w:rsid w:val="000A62C4"/>
    <w:rsid w:val="000A6540"/>
    <w:rsid w:val="000B229E"/>
    <w:rsid w:val="000B2885"/>
    <w:rsid w:val="000B2E35"/>
    <w:rsid w:val="000B418A"/>
    <w:rsid w:val="000B5A56"/>
    <w:rsid w:val="000B65EC"/>
    <w:rsid w:val="000C28F3"/>
    <w:rsid w:val="000C34DC"/>
    <w:rsid w:val="000C635D"/>
    <w:rsid w:val="000D19C1"/>
    <w:rsid w:val="000D4C46"/>
    <w:rsid w:val="000E1E6C"/>
    <w:rsid w:val="000F19B9"/>
    <w:rsid w:val="000F1E8B"/>
    <w:rsid w:val="000F36D4"/>
    <w:rsid w:val="000F3AF6"/>
    <w:rsid w:val="000F7A4E"/>
    <w:rsid w:val="000F7CB1"/>
    <w:rsid w:val="00101BBD"/>
    <w:rsid w:val="0010307E"/>
    <w:rsid w:val="00105CB7"/>
    <w:rsid w:val="00106829"/>
    <w:rsid w:val="00107917"/>
    <w:rsid w:val="00110711"/>
    <w:rsid w:val="001114D4"/>
    <w:rsid w:val="00111A1F"/>
    <w:rsid w:val="0011384A"/>
    <w:rsid w:val="00115FEA"/>
    <w:rsid w:val="001166BE"/>
    <w:rsid w:val="00117FC8"/>
    <w:rsid w:val="00121CA6"/>
    <w:rsid w:val="00123129"/>
    <w:rsid w:val="001234EB"/>
    <w:rsid w:val="00127416"/>
    <w:rsid w:val="00127933"/>
    <w:rsid w:val="00127934"/>
    <w:rsid w:val="00132298"/>
    <w:rsid w:val="00134C7C"/>
    <w:rsid w:val="00143871"/>
    <w:rsid w:val="00144B10"/>
    <w:rsid w:val="00145722"/>
    <w:rsid w:val="0014590B"/>
    <w:rsid w:val="001462CD"/>
    <w:rsid w:val="00146453"/>
    <w:rsid w:val="00151133"/>
    <w:rsid w:val="001521A7"/>
    <w:rsid w:val="00153297"/>
    <w:rsid w:val="00153365"/>
    <w:rsid w:val="001539DD"/>
    <w:rsid w:val="00154367"/>
    <w:rsid w:val="00157C9A"/>
    <w:rsid w:val="0016156B"/>
    <w:rsid w:val="00162148"/>
    <w:rsid w:val="00162A8C"/>
    <w:rsid w:val="00163BEB"/>
    <w:rsid w:val="001640D3"/>
    <w:rsid w:val="00164809"/>
    <w:rsid w:val="00164AC7"/>
    <w:rsid w:val="0016561D"/>
    <w:rsid w:val="0017367F"/>
    <w:rsid w:val="00176B6B"/>
    <w:rsid w:val="00180934"/>
    <w:rsid w:val="00180BD0"/>
    <w:rsid w:val="00181155"/>
    <w:rsid w:val="00187D85"/>
    <w:rsid w:val="00192BB7"/>
    <w:rsid w:val="00195DE9"/>
    <w:rsid w:val="001A13F8"/>
    <w:rsid w:val="001A14B3"/>
    <w:rsid w:val="001B17F4"/>
    <w:rsid w:val="001B352B"/>
    <w:rsid w:val="001B4159"/>
    <w:rsid w:val="001B7EB0"/>
    <w:rsid w:val="001C28F5"/>
    <w:rsid w:val="001C48A6"/>
    <w:rsid w:val="001C6928"/>
    <w:rsid w:val="001D0AB9"/>
    <w:rsid w:val="001D1B7F"/>
    <w:rsid w:val="001D2099"/>
    <w:rsid w:val="001D4F40"/>
    <w:rsid w:val="001D6B68"/>
    <w:rsid w:val="001E1C29"/>
    <w:rsid w:val="001E21A9"/>
    <w:rsid w:val="001E343F"/>
    <w:rsid w:val="001E52A1"/>
    <w:rsid w:val="001F3D87"/>
    <w:rsid w:val="001F41E7"/>
    <w:rsid w:val="001F7852"/>
    <w:rsid w:val="0020022B"/>
    <w:rsid w:val="00201EE3"/>
    <w:rsid w:val="0020417E"/>
    <w:rsid w:val="00204472"/>
    <w:rsid w:val="00210F30"/>
    <w:rsid w:val="0021134E"/>
    <w:rsid w:val="00212F12"/>
    <w:rsid w:val="002149B9"/>
    <w:rsid w:val="00216296"/>
    <w:rsid w:val="00220944"/>
    <w:rsid w:val="00221193"/>
    <w:rsid w:val="00221641"/>
    <w:rsid w:val="00221EB2"/>
    <w:rsid w:val="00225C3B"/>
    <w:rsid w:val="0022691A"/>
    <w:rsid w:val="00230724"/>
    <w:rsid w:val="00232F7C"/>
    <w:rsid w:val="00235A8B"/>
    <w:rsid w:val="00243B62"/>
    <w:rsid w:val="00244F99"/>
    <w:rsid w:val="0024531A"/>
    <w:rsid w:val="00247FC6"/>
    <w:rsid w:val="002516FA"/>
    <w:rsid w:val="00252DF1"/>
    <w:rsid w:val="002535CB"/>
    <w:rsid w:val="0026479C"/>
    <w:rsid w:val="00266051"/>
    <w:rsid w:val="0026618E"/>
    <w:rsid w:val="00267B1C"/>
    <w:rsid w:val="002704ED"/>
    <w:rsid w:val="00270E11"/>
    <w:rsid w:val="002727D2"/>
    <w:rsid w:val="0027539B"/>
    <w:rsid w:val="00275F85"/>
    <w:rsid w:val="002830B4"/>
    <w:rsid w:val="002843C9"/>
    <w:rsid w:val="00287655"/>
    <w:rsid w:val="00293695"/>
    <w:rsid w:val="00293D91"/>
    <w:rsid w:val="002944D6"/>
    <w:rsid w:val="00294DC9"/>
    <w:rsid w:val="00296174"/>
    <w:rsid w:val="00297031"/>
    <w:rsid w:val="00297774"/>
    <w:rsid w:val="002A0512"/>
    <w:rsid w:val="002A0EE0"/>
    <w:rsid w:val="002A2037"/>
    <w:rsid w:val="002A507E"/>
    <w:rsid w:val="002A5A78"/>
    <w:rsid w:val="002A6F04"/>
    <w:rsid w:val="002B1FE1"/>
    <w:rsid w:val="002B39F8"/>
    <w:rsid w:val="002B538F"/>
    <w:rsid w:val="002B70A8"/>
    <w:rsid w:val="002B7F84"/>
    <w:rsid w:val="002C066C"/>
    <w:rsid w:val="002C4E11"/>
    <w:rsid w:val="002C5D78"/>
    <w:rsid w:val="002D0888"/>
    <w:rsid w:val="002D394B"/>
    <w:rsid w:val="002D3BC7"/>
    <w:rsid w:val="002D412B"/>
    <w:rsid w:val="002D43AE"/>
    <w:rsid w:val="002D577C"/>
    <w:rsid w:val="002D5AC0"/>
    <w:rsid w:val="002E17E7"/>
    <w:rsid w:val="002E4433"/>
    <w:rsid w:val="002E4778"/>
    <w:rsid w:val="002E4C20"/>
    <w:rsid w:val="002E4CF4"/>
    <w:rsid w:val="002F0191"/>
    <w:rsid w:val="002F1847"/>
    <w:rsid w:val="002F2822"/>
    <w:rsid w:val="002F35D1"/>
    <w:rsid w:val="00300DB7"/>
    <w:rsid w:val="00301337"/>
    <w:rsid w:val="00302259"/>
    <w:rsid w:val="00303D89"/>
    <w:rsid w:val="00306D4F"/>
    <w:rsid w:val="00307E66"/>
    <w:rsid w:val="003113B4"/>
    <w:rsid w:val="00313B49"/>
    <w:rsid w:val="00314283"/>
    <w:rsid w:val="003150B6"/>
    <w:rsid w:val="003157FA"/>
    <w:rsid w:val="00316602"/>
    <w:rsid w:val="003173FD"/>
    <w:rsid w:val="00317D76"/>
    <w:rsid w:val="00322494"/>
    <w:rsid w:val="003229CD"/>
    <w:rsid w:val="00325C61"/>
    <w:rsid w:val="00325F37"/>
    <w:rsid w:val="00331EC8"/>
    <w:rsid w:val="00332F13"/>
    <w:rsid w:val="00337B3F"/>
    <w:rsid w:val="00341A65"/>
    <w:rsid w:val="003427F4"/>
    <w:rsid w:val="0034414C"/>
    <w:rsid w:val="003461E2"/>
    <w:rsid w:val="003472D3"/>
    <w:rsid w:val="00347768"/>
    <w:rsid w:val="0035016B"/>
    <w:rsid w:val="003516F8"/>
    <w:rsid w:val="00352604"/>
    <w:rsid w:val="00353834"/>
    <w:rsid w:val="00357C1E"/>
    <w:rsid w:val="00362F03"/>
    <w:rsid w:val="0036560A"/>
    <w:rsid w:val="003668D7"/>
    <w:rsid w:val="00370AB1"/>
    <w:rsid w:val="003714D5"/>
    <w:rsid w:val="00376374"/>
    <w:rsid w:val="00376F9C"/>
    <w:rsid w:val="00380AF8"/>
    <w:rsid w:val="003821BD"/>
    <w:rsid w:val="00382F5D"/>
    <w:rsid w:val="0038411F"/>
    <w:rsid w:val="00385076"/>
    <w:rsid w:val="00387034"/>
    <w:rsid w:val="003907FE"/>
    <w:rsid w:val="0039107D"/>
    <w:rsid w:val="00396A5A"/>
    <w:rsid w:val="003A4CDB"/>
    <w:rsid w:val="003B1989"/>
    <w:rsid w:val="003B2E1C"/>
    <w:rsid w:val="003B4376"/>
    <w:rsid w:val="003B4766"/>
    <w:rsid w:val="003B56F3"/>
    <w:rsid w:val="003B5957"/>
    <w:rsid w:val="003B69A0"/>
    <w:rsid w:val="003B7121"/>
    <w:rsid w:val="003B77FB"/>
    <w:rsid w:val="003B7829"/>
    <w:rsid w:val="003C1AF1"/>
    <w:rsid w:val="003C1C5E"/>
    <w:rsid w:val="003C2AF0"/>
    <w:rsid w:val="003C38F0"/>
    <w:rsid w:val="003C4CBD"/>
    <w:rsid w:val="003C5D1D"/>
    <w:rsid w:val="003C5F82"/>
    <w:rsid w:val="003C6F20"/>
    <w:rsid w:val="003D3842"/>
    <w:rsid w:val="003D5B4B"/>
    <w:rsid w:val="003D7F9D"/>
    <w:rsid w:val="003E2076"/>
    <w:rsid w:val="003E2806"/>
    <w:rsid w:val="003E3B81"/>
    <w:rsid w:val="003E3FA1"/>
    <w:rsid w:val="003E4322"/>
    <w:rsid w:val="003E5F8D"/>
    <w:rsid w:val="003E6C86"/>
    <w:rsid w:val="003F0E36"/>
    <w:rsid w:val="003F48D3"/>
    <w:rsid w:val="003F5E03"/>
    <w:rsid w:val="003F79E8"/>
    <w:rsid w:val="004007F7"/>
    <w:rsid w:val="004021E7"/>
    <w:rsid w:val="004034FA"/>
    <w:rsid w:val="00403F4C"/>
    <w:rsid w:val="00407F2E"/>
    <w:rsid w:val="00410470"/>
    <w:rsid w:val="00411765"/>
    <w:rsid w:val="004128CB"/>
    <w:rsid w:val="004148E6"/>
    <w:rsid w:val="00415674"/>
    <w:rsid w:val="00416EE6"/>
    <w:rsid w:val="004177DC"/>
    <w:rsid w:val="00422BC4"/>
    <w:rsid w:val="00425F4D"/>
    <w:rsid w:val="00426758"/>
    <w:rsid w:val="00435210"/>
    <w:rsid w:val="0043543A"/>
    <w:rsid w:val="0043722F"/>
    <w:rsid w:val="00440C65"/>
    <w:rsid w:val="0044390D"/>
    <w:rsid w:val="00444251"/>
    <w:rsid w:val="004450A6"/>
    <w:rsid w:val="0044602B"/>
    <w:rsid w:val="004466ED"/>
    <w:rsid w:val="00446A11"/>
    <w:rsid w:val="0044794D"/>
    <w:rsid w:val="00447CEB"/>
    <w:rsid w:val="00451670"/>
    <w:rsid w:val="004516D0"/>
    <w:rsid w:val="0045409B"/>
    <w:rsid w:val="0045683B"/>
    <w:rsid w:val="0045760E"/>
    <w:rsid w:val="0046198E"/>
    <w:rsid w:val="00464A3E"/>
    <w:rsid w:val="004650DD"/>
    <w:rsid w:val="00472739"/>
    <w:rsid w:val="00475D66"/>
    <w:rsid w:val="00480003"/>
    <w:rsid w:val="0048013F"/>
    <w:rsid w:val="0048079F"/>
    <w:rsid w:val="00484052"/>
    <w:rsid w:val="00490CC2"/>
    <w:rsid w:val="00491B1A"/>
    <w:rsid w:val="004A3E84"/>
    <w:rsid w:val="004B22DA"/>
    <w:rsid w:val="004B3E3C"/>
    <w:rsid w:val="004B4173"/>
    <w:rsid w:val="004B4E55"/>
    <w:rsid w:val="004B5531"/>
    <w:rsid w:val="004C1A8C"/>
    <w:rsid w:val="004C53B2"/>
    <w:rsid w:val="004D000F"/>
    <w:rsid w:val="004D0C3D"/>
    <w:rsid w:val="004D2846"/>
    <w:rsid w:val="004D298B"/>
    <w:rsid w:val="004D731E"/>
    <w:rsid w:val="004D7814"/>
    <w:rsid w:val="004E1D52"/>
    <w:rsid w:val="004E38A9"/>
    <w:rsid w:val="004E58B4"/>
    <w:rsid w:val="004E79DF"/>
    <w:rsid w:val="004F2192"/>
    <w:rsid w:val="004F3012"/>
    <w:rsid w:val="004F424B"/>
    <w:rsid w:val="004F4EA3"/>
    <w:rsid w:val="004F66B0"/>
    <w:rsid w:val="00500CD5"/>
    <w:rsid w:val="0050175F"/>
    <w:rsid w:val="00503D59"/>
    <w:rsid w:val="00504ADD"/>
    <w:rsid w:val="005059E3"/>
    <w:rsid w:val="00506F0C"/>
    <w:rsid w:val="005138ED"/>
    <w:rsid w:val="00514351"/>
    <w:rsid w:val="00514D40"/>
    <w:rsid w:val="005151DB"/>
    <w:rsid w:val="00516A20"/>
    <w:rsid w:val="00517EA1"/>
    <w:rsid w:val="005277BE"/>
    <w:rsid w:val="00527E5C"/>
    <w:rsid w:val="00530134"/>
    <w:rsid w:val="005320A2"/>
    <w:rsid w:val="00534B3E"/>
    <w:rsid w:val="00540C38"/>
    <w:rsid w:val="005416D1"/>
    <w:rsid w:val="00545F43"/>
    <w:rsid w:val="0055461B"/>
    <w:rsid w:val="00555112"/>
    <w:rsid w:val="00555795"/>
    <w:rsid w:val="00555BD7"/>
    <w:rsid w:val="005561AA"/>
    <w:rsid w:val="00557885"/>
    <w:rsid w:val="00560F18"/>
    <w:rsid w:val="00561BDF"/>
    <w:rsid w:val="00562777"/>
    <w:rsid w:val="00562E9A"/>
    <w:rsid w:val="00563B46"/>
    <w:rsid w:val="00564F94"/>
    <w:rsid w:val="00564FCE"/>
    <w:rsid w:val="00566F21"/>
    <w:rsid w:val="00570010"/>
    <w:rsid w:val="00570A39"/>
    <w:rsid w:val="00572A37"/>
    <w:rsid w:val="0057543F"/>
    <w:rsid w:val="005768E5"/>
    <w:rsid w:val="00580743"/>
    <w:rsid w:val="00580775"/>
    <w:rsid w:val="00581766"/>
    <w:rsid w:val="00581E23"/>
    <w:rsid w:val="005821F6"/>
    <w:rsid w:val="00582671"/>
    <w:rsid w:val="0058705E"/>
    <w:rsid w:val="005902FD"/>
    <w:rsid w:val="00592AE9"/>
    <w:rsid w:val="00592C96"/>
    <w:rsid w:val="0059382E"/>
    <w:rsid w:val="0059565D"/>
    <w:rsid w:val="005A0315"/>
    <w:rsid w:val="005A3F2A"/>
    <w:rsid w:val="005A4D65"/>
    <w:rsid w:val="005A4E44"/>
    <w:rsid w:val="005A78EB"/>
    <w:rsid w:val="005B0324"/>
    <w:rsid w:val="005B128A"/>
    <w:rsid w:val="005B4CB9"/>
    <w:rsid w:val="005B4D3D"/>
    <w:rsid w:val="005B78F9"/>
    <w:rsid w:val="005C12A1"/>
    <w:rsid w:val="005C35B4"/>
    <w:rsid w:val="005C363A"/>
    <w:rsid w:val="005C3DBB"/>
    <w:rsid w:val="005C464B"/>
    <w:rsid w:val="005D1C85"/>
    <w:rsid w:val="005E2073"/>
    <w:rsid w:val="005E5EFB"/>
    <w:rsid w:val="005F0C22"/>
    <w:rsid w:val="005F1E7E"/>
    <w:rsid w:val="005F2263"/>
    <w:rsid w:val="005F3075"/>
    <w:rsid w:val="005F315B"/>
    <w:rsid w:val="005F5D55"/>
    <w:rsid w:val="00601244"/>
    <w:rsid w:val="00601D41"/>
    <w:rsid w:val="006041D3"/>
    <w:rsid w:val="00606311"/>
    <w:rsid w:val="006106B7"/>
    <w:rsid w:val="006126CB"/>
    <w:rsid w:val="00612787"/>
    <w:rsid w:val="00612C34"/>
    <w:rsid w:val="0061530C"/>
    <w:rsid w:val="006156F1"/>
    <w:rsid w:val="00615FFD"/>
    <w:rsid w:val="00616F7D"/>
    <w:rsid w:val="00617935"/>
    <w:rsid w:val="00617A17"/>
    <w:rsid w:val="00617F00"/>
    <w:rsid w:val="00625CA0"/>
    <w:rsid w:val="0063057F"/>
    <w:rsid w:val="00630D8F"/>
    <w:rsid w:val="00630DFE"/>
    <w:rsid w:val="006332F2"/>
    <w:rsid w:val="0063370D"/>
    <w:rsid w:val="00633E0E"/>
    <w:rsid w:val="006403C4"/>
    <w:rsid w:val="00640807"/>
    <w:rsid w:val="00641883"/>
    <w:rsid w:val="00641F76"/>
    <w:rsid w:val="006440F5"/>
    <w:rsid w:val="0064512D"/>
    <w:rsid w:val="00646813"/>
    <w:rsid w:val="006474EB"/>
    <w:rsid w:val="0066245A"/>
    <w:rsid w:val="0066386B"/>
    <w:rsid w:val="00664AA7"/>
    <w:rsid w:val="006663FE"/>
    <w:rsid w:val="0066668C"/>
    <w:rsid w:val="006721BE"/>
    <w:rsid w:val="00672A45"/>
    <w:rsid w:val="00674565"/>
    <w:rsid w:val="006749CD"/>
    <w:rsid w:val="00675CE7"/>
    <w:rsid w:val="0068047B"/>
    <w:rsid w:val="006840DB"/>
    <w:rsid w:val="00685456"/>
    <w:rsid w:val="00686945"/>
    <w:rsid w:val="00686F82"/>
    <w:rsid w:val="0069090D"/>
    <w:rsid w:val="00692A5E"/>
    <w:rsid w:val="006930F9"/>
    <w:rsid w:val="00693775"/>
    <w:rsid w:val="00694433"/>
    <w:rsid w:val="00697CDD"/>
    <w:rsid w:val="00697F7E"/>
    <w:rsid w:val="006A1865"/>
    <w:rsid w:val="006A2097"/>
    <w:rsid w:val="006A4004"/>
    <w:rsid w:val="006A434D"/>
    <w:rsid w:val="006B065A"/>
    <w:rsid w:val="006C09B0"/>
    <w:rsid w:val="006C6F23"/>
    <w:rsid w:val="006C7766"/>
    <w:rsid w:val="006D18C8"/>
    <w:rsid w:val="006D71C5"/>
    <w:rsid w:val="006E0C99"/>
    <w:rsid w:val="006E2349"/>
    <w:rsid w:val="006E3439"/>
    <w:rsid w:val="006E4006"/>
    <w:rsid w:val="006E7AED"/>
    <w:rsid w:val="006F1A5F"/>
    <w:rsid w:val="006F273D"/>
    <w:rsid w:val="006F2D78"/>
    <w:rsid w:val="006F328A"/>
    <w:rsid w:val="006F507C"/>
    <w:rsid w:val="006F5ACF"/>
    <w:rsid w:val="006F733C"/>
    <w:rsid w:val="00702711"/>
    <w:rsid w:val="007029D7"/>
    <w:rsid w:val="00702F8F"/>
    <w:rsid w:val="00703172"/>
    <w:rsid w:val="00704A7B"/>
    <w:rsid w:val="00706811"/>
    <w:rsid w:val="007108EB"/>
    <w:rsid w:val="0071160A"/>
    <w:rsid w:val="007140B3"/>
    <w:rsid w:val="007147B1"/>
    <w:rsid w:val="00714CC1"/>
    <w:rsid w:val="00715534"/>
    <w:rsid w:val="0071639B"/>
    <w:rsid w:val="007168C8"/>
    <w:rsid w:val="00723D50"/>
    <w:rsid w:val="007260B4"/>
    <w:rsid w:val="007274B0"/>
    <w:rsid w:val="00732798"/>
    <w:rsid w:val="00733053"/>
    <w:rsid w:val="0073456F"/>
    <w:rsid w:val="00736139"/>
    <w:rsid w:val="00736ADC"/>
    <w:rsid w:val="00736C14"/>
    <w:rsid w:val="00737993"/>
    <w:rsid w:val="007412CC"/>
    <w:rsid w:val="007424BD"/>
    <w:rsid w:val="00743A05"/>
    <w:rsid w:val="00746F07"/>
    <w:rsid w:val="007479AC"/>
    <w:rsid w:val="00752378"/>
    <w:rsid w:val="0075427B"/>
    <w:rsid w:val="00757229"/>
    <w:rsid w:val="007627A0"/>
    <w:rsid w:val="0076354E"/>
    <w:rsid w:val="00763953"/>
    <w:rsid w:val="00766551"/>
    <w:rsid w:val="00773C56"/>
    <w:rsid w:val="007747C4"/>
    <w:rsid w:val="00775C81"/>
    <w:rsid w:val="0078076F"/>
    <w:rsid w:val="00781702"/>
    <w:rsid w:val="00781704"/>
    <w:rsid w:val="00782400"/>
    <w:rsid w:val="00782F74"/>
    <w:rsid w:val="00783EC1"/>
    <w:rsid w:val="00786210"/>
    <w:rsid w:val="007869D4"/>
    <w:rsid w:val="00787367"/>
    <w:rsid w:val="00793764"/>
    <w:rsid w:val="007940F9"/>
    <w:rsid w:val="00794B2F"/>
    <w:rsid w:val="00796EBC"/>
    <w:rsid w:val="007A1255"/>
    <w:rsid w:val="007A1E63"/>
    <w:rsid w:val="007A355D"/>
    <w:rsid w:val="007A5FD0"/>
    <w:rsid w:val="007A6280"/>
    <w:rsid w:val="007A6AC1"/>
    <w:rsid w:val="007B00FA"/>
    <w:rsid w:val="007B46BB"/>
    <w:rsid w:val="007B5275"/>
    <w:rsid w:val="007C119A"/>
    <w:rsid w:val="007C1A42"/>
    <w:rsid w:val="007C2A05"/>
    <w:rsid w:val="007C47DE"/>
    <w:rsid w:val="007C4856"/>
    <w:rsid w:val="007C5217"/>
    <w:rsid w:val="007C66EB"/>
    <w:rsid w:val="007D1CC7"/>
    <w:rsid w:val="007D2C46"/>
    <w:rsid w:val="007E125C"/>
    <w:rsid w:val="007E164A"/>
    <w:rsid w:val="007E431F"/>
    <w:rsid w:val="007E50C8"/>
    <w:rsid w:val="007F403E"/>
    <w:rsid w:val="007F785A"/>
    <w:rsid w:val="00803577"/>
    <w:rsid w:val="0080626A"/>
    <w:rsid w:val="0081035F"/>
    <w:rsid w:val="0081209A"/>
    <w:rsid w:val="00812A08"/>
    <w:rsid w:val="008169E3"/>
    <w:rsid w:val="00820C43"/>
    <w:rsid w:val="0082127D"/>
    <w:rsid w:val="00823923"/>
    <w:rsid w:val="00823BAA"/>
    <w:rsid w:val="00823EA5"/>
    <w:rsid w:val="008242BC"/>
    <w:rsid w:val="0082469A"/>
    <w:rsid w:val="00825F01"/>
    <w:rsid w:val="0082660F"/>
    <w:rsid w:val="00826AF9"/>
    <w:rsid w:val="00827407"/>
    <w:rsid w:val="00830272"/>
    <w:rsid w:val="008305AD"/>
    <w:rsid w:val="00833377"/>
    <w:rsid w:val="00834416"/>
    <w:rsid w:val="00835C77"/>
    <w:rsid w:val="00836DE4"/>
    <w:rsid w:val="00837DF9"/>
    <w:rsid w:val="00840DE0"/>
    <w:rsid w:val="008424E0"/>
    <w:rsid w:val="008442AE"/>
    <w:rsid w:val="00845538"/>
    <w:rsid w:val="0084577C"/>
    <w:rsid w:val="00846820"/>
    <w:rsid w:val="008501EF"/>
    <w:rsid w:val="00850B50"/>
    <w:rsid w:val="00850E03"/>
    <w:rsid w:val="00851A14"/>
    <w:rsid w:val="00851F00"/>
    <w:rsid w:val="008520E4"/>
    <w:rsid w:val="008525D6"/>
    <w:rsid w:val="00853746"/>
    <w:rsid w:val="00854F2F"/>
    <w:rsid w:val="00855EA5"/>
    <w:rsid w:val="00860696"/>
    <w:rsid w:val="008631E4"/>
    <w:rsid w:val="00864326"/>
    <w:rsid w:val="008735C0"/>
    <w:rsid w:val="008763C0"/>
    <w:rsid w:val="00881241"/>
    <w:rsid w:val="00881D17"/>
    <w:rsid w:val="00892048"/>
    <w:rsid w:val="008920A9"/>
    <w:rsid w:val="0089558E"/>
    <w:rsid w:val="0089653D"/>
    <w:rsid w:val="008A0F37"/>
    <w:rsid w:val="008A3053"/>
    <w:rsid w:val="008A3412"/>
    <w:rsid w:val="008A5411"/>
    <w:rsid w:val="008B0772"/>
    <w:rsid w:val="008B1DE9"/>
    <w:rsid w:val="008B4501"/>
    <w:rsid w:val="008B46E3"/>
    <w:rsid w:val="008B5C8D"/>
    <w:rsid w:val="008B6A88"/>
    <w:rsid w:val="008C3B2D"/>
    <w:rsid w:val="008C3E79"/>
    <w:rsid w:val="008C41A9"/>
    <w:rsid w:val="008C46D3"/>
    <w:rsid w:val="008C5A47"/>
    <w:rsid w:val="008C6D8A"/>
    <w:rsid w:val="008D15E1"/>
    <w:rsid w:val="008F1E3C"/>
    <w:rsid w:val="008F23A4"/>
    <w:rsid w:val="008F6477"/>
    <w:rsid w:val="009021DD"/>
    <w:rsid w:val="00904320"/>
    <w:rsid w:val="009044F0"/>
    <w:rsid w:val="009046B4"/>
    <w:rsid w:val="00906B67"/>
    <w:rsid w:val="00906DDE"/>
    <w:rsid w:val="00906EFF"/>
    <w:rsid w:val="009155E2"/>
    <w:rsid w:val="00921D61"/>
    <w:rsid w:val="00922D2F"/>
    <w:rsid w:val="00931A97"/>
    <w:rsid w:val="00935FF5"/>
    <w:rsid w:val="00936119"/>
    <w:rsid w:val="0093730F"/>
    <w:rsid w:val="009428A4"/>
    <w:rsid w:val="00942FF4"/>
    <w:rsid w:val="0094396E"/>
    <w:rsid w:val="00944498"/>
    <w:rsid w:val="009462D6"/>
    <w:rsid w:val="00947234"/>
    <w:rsid w:val="009472B3"/>
    <w:rsid w:val="0095240F"/>
    <w:rsid w:val="00956760"/>
    <w:rsid w:val="00957451"/>
    <w:rsid w:val="00962412"/>
    <w:rsid w:val="00964A07"/>
    <w:rsid w:val="00967A74"/>
    <w:rsid w:val="0097053E"/>
    <w:rsid w:val="00970F4E"/>
    <w:rsid w:val="00971297"/>
    <w:rsid w:val="009712C5"/>
    <w:rsid w:val="00973CA0"/>
    <w:rsid w:val="009749A7"/>
    <w:rsid w:val="009769E9"/>
    <w:rsid w:val="00980224"/>
    <w:rsid w:val="009810B0"/>
    <w:rsid w:val="0098242A"/>
    <w:rsid w:val="009825CC"/>
    <w:rsid w:val="00982A6E"/>
    <w:rsid w:val="00984110"/>
    <w:rsid w:val="009874CE"/>
    <w:rsid w:val="00987F78"/>
    <w:rsid w:val="00990D3B"/>
    <w:rsid w:val="00991594"/>
    <w:rsid w:val="0099619B"/>
    <w:rsid w:val="009970DD"/>
    <w:rsid w:val="00997B19"/>
    <w:rsid w:val="009A2859"/>
    <w:rsid w:val="009A3CE2"/>
    <w:rsid w:val="009A61AF"/>
    <w:rsid w:val="009A6D20"/>
    <w:rsid w:val="009A73E4"/>
    <w:rsid w:val="009A7C19"/>
    <w:rsid w:val="009B10FD"/>
    <w:rsid w:val="009B16B4"/>
    <w:rsid w:val="009B3589"/>
    <w:rsid w:val="009B3912"/>
    <w:rsid w:val="009B55F3"/>
    <w:rsid w:val="009B5ACE"/>
    <w:rsid w:val="009C1FFF"/>
    <w:rsid w:val="009C2B3E"/>
    <w:rsid w:val="009C2B61"/>
    <w:rsid w:val="009C342D"/>
    <w:rsid w:val="009C4B5B"/>
    <w:rsid w:val="009C5B76"/>
    <w:rsid w:val="009C7B12"/>
    <w:rsid w:val="009D22CB"/>
    <w:rsid w:val="009D3569"/>
    <w:rsid w:val="009D3912"/>
    <w:rsid w:val="009D48A6"/>
    <w:rsid w:val="009D629A"/>
    <w:rsid w:val="009E1907"/>
    <w:rsid w:val="009E4467"/>
    <w:rsid w:val="009E60B6"/>
    <w:rsid w:val="009E7B3C"/>
    <w:rsid w:val="009F042C"/>
    <w:rsid w:val="009F1384"/>
    <w:rsid w:val="009F1DD4"/>
    <w:rsid w:val="009F1FBC"/>
    <w:rsid w:val="009F3172"/>
    <w:rsid w:val="009F49BD"/>
    <w:rsid w:val="009F5573"/>
    <w:rsid w:val="009F6D8A"/>
    <w:rsid w:val="00A008BF"/>
    <w:rsid w:val="00A020F7"/>
    <w:rsid w:val="00A024C9"/>
    <w:rsid w:val="00A046D6"/>
    <w:rsid w:val="00A04B63"/>
    <w:rsid w:val="00A04CCA"/>
    <w:rsid w:val="00A0584C"/>
    <w:rsid w:val="00A10099"/>
    <w:rsid w:val="00A104E7"/>
    <w:rsid w:val="00A11A33"/>
    <w:rsid w:val="00A11FC6"/>
    <w:rsid w:val="00A12B0C"/>
    <w:rsid w:val="00A13165"/>
    <w:rsid w:val="00A1445B"/>
    <w:rsid w:val="00A16067"/>
    <w:rsid w:val="00A16341"/>
    <w:rsid w:val="00A20D81"/>
    <w:rsid w:val="00A21FEA"/>
    <w:rsid w:val="00A27930"/>
    <w:rsid w:val="00A30195"/>
    <w:rsid w:val="00A31371"/>
    <w:rsid w:val="00A35945"/>
    <w:rsid w:val="00A35E7F"/>
    <w:rsid w:val="00A416F7"/>
    <w:rsid w:val="00A446AC"/>
    <w:rsid w:val="00A50592"/>
    <w:rsid w:val="00A52179"/>
    <w:rsid w:val="00A53A86"/>
    <w:rsid w:val="00A5447D"/>
    <w:rsid w:val="00A556BC"/>
    <w:rsid w:val="00A56D8C"/>
    <w:rsid w:val="00A6050F"/>
    <w:rsid w:val="00A60A2F"/>
    <w:rsid w:val="00A65CCB"/>
    <w:rsid w:val="00A6655C"/>
    <w:rsid w:val="00A70493"/>
    <w:rsid w:val="00A707F1"/>
    <w:rsid w:val="00A77085"/>
    <w:rsid w:val="00A778FE"/>
    <w:rsid w:val="00A82CD5"/>
    <w:rsid w:val="00A83050"/>
    <w:rsid w:val="00A834C8"/>
    <w:rsid w:val="00A84410"/>
    <w:rsid w:val="00A850B4"/>
    <w:rsid w:val="00A86140"/>
    <w:rsid w:val="00A86B75"/>
    <w:rsid w:val="00A87348"/>
    <w:rsid w:val="00A903E8"/>
    <w:rsid w:val="00A959F9"/>
    <w:rsid w:val="00A97B03"/>
    <w:rsid w:val="00AA09C5"/>
    <w:rsid w:val="00AA4357"/>
    <w:rsid w:val="00AA4772"/>
    <w:rsid w:val="00AB0A6A"/>
    <w:rsid w:val="00AB0DD0"/>
    <w:rsid w:val="00AB1BAF"/>
    <w:rsid w:val="00AB6152"/>
    <w:rsid w:val="00AC2E73"/>
    <w:rsid w:val="00AC2FFF"/>
    <w:rsid w:val="00AC5A70"/>
    <w:rsid w:val="00AD1C34"/>
    <w:rsid w:val="00AD1D62"/>
    <w:rsid w:val="00AD3294"/>
    <w:rsid w:val="00AD37C4"/>
    <w:rsid w:val="00AE2EFD"/>
    <w:rsid w:val="00AE45F9"/>
    <w:rsid w:val="00AE5EEE"/>
    <w:rsid w:val="00AE6849"/>
    <w:rsid w:val="00AE7854"/>
    <w:rsid w:val="00AF4A71"/>
    <w:rsid w:val="00AF522A"/>
    <w:rsid w:val="00AF5D81"/>
    <w:rsid w:val="00AF6897"/>
    <w:rsid w:val="00AF7129"/>
    <w:rsid w:val="00AF7ABC"/>
    <w:rsid w:val="00B01487"/>
    <w:rsid w:val="00B0157F"/>
    <w:rsid w:val="00B03E9F"/>
    <w:rsid w:val="00B06C30"/>
    <w:rsid w:val="00B071FC"/>
    <w:rsid w:val="00B07C0A"/>
    <w:rsid w:val="00B07EE7"/>
    <w:rsid w:val="00B139B6"/>
    <w:rsid w:val="00B151EC"/>
    <w:rsid w:val="00B172FE"/>
    <w:rsid w:val="00B21302"/>
    <w:rsid w:val="00B22DF6"/>
    <w:rsid w:val="00B2320F"/>
    <w:rsid w:val="00B2567E"/>
    <w:rsid w:val="00B25F5B"/>
    <w:rsid w:val="00B2608F"/>
    <w:rsid w:val="00B2710E"/>
    <w:rsid w:val="00B31F29"/>
    <w:rsid w:val="00B322C7"/>
    <w:rsid w:val="00B34069"/>
    <w:rsid w:val="00B34F15"/>
    <w:rsid w:val="00B36106"/>
    <w:rsid w:val="00B36F4C"/>
    <w:rsid w:val="00B3701D"/>
    <w:rsid w:val="00B40ACA"/>
    <w:rsid w:val="00B45323"/>
    <w:rsid w:val="00B54FE7"/>
    <w:rsid w:val="00B601C3"/>
    <w:rsid w:val="00B6451E"/>
    <w:rsid w:val="00B6480C"/>
    <w:rsid w:val="00B6488C"/>
    <w:rsid w:val="00B67846"/>
    <w:rsid w:val="00B70339"/>
    <w:rsid w:val="00B7239B"/>
    <w:rsid w:val="00B7254E"/>
    <w:rsid w:val="00B74BD3"/>
    <w:rsid w:val="00B80B27"/>
    <w:rsid w:val="00B817D6"/>
    <w:rsid w:val="00B840BA"/>
    <w:rsid w:val="00B84A4B"/>
    <w:rsid w:val="00B85274"/>
    <w:rsid w:val="00B85F2C"/>
    <w:rsid w:val="00B86D1B"/>
    <w:rsid w:val="00B86FB7"/>
    <w:rsid w:val="00BA0FD6"/>
    <w:rsid w:val="00BA4E59"/>
    <w:rsid w:val="00BA71BE"/>
    <w:rsid w:val="00BB59B0"/>
    <w:rsid w:val="00BC047F"/>
    <w:rsid w:val="00BC3B15"/>
    <w:rsid w:val="00BC4588"/>
    <w:rsid w:val="00BC5E05"/>
    <w:rsid w:val="00BC6819"/>
    <w:rsid w:val="00BC6FC4"/>
    <w:rsid w:val="00BC7B67"/>
    <w:rsid w:val="00BD077B"/>
    <w:rsid w:val="00BD3E79"/>
    <w:rsid w:val="00BD4600"/>
    <w:rsid w:val="00BD4631"/>
    <w:rsid w:val="00BD48D0"/>
    <w:rsid w:val="00BD534F"/>
    <w:rsid w:val="00BE2A12"/>
    <w:rsid w:val="00BE43F7"/>
    <w:rsid w:val="00BE55CF"/>
    <w:rsid w:val="00BE573E"/>
    <w:rsid w:val="00BE7B70"/>
    <w:rsid w:val="00BF4068"/>
    <w:rsid w:val="00C0045A"/>
    <w:rsid w:val="00C013E0"/>
    <w:rsid w:val="00C02A84"/>
    <w:rsid w:val="00C044A2"/>
    <w:rsid w:val="00C04518"/>
    <w:rsid w:val="00C148B8"/>
    <w:rsid w:val="00C1777C"/>
    <w:rsid w:val="00C20454"/>
    <w:rsid w:val="00C25AF9"/>
    <w:rsid w:val="00C273AE"/>
    <w:rsid w:val="00C30956"/>
    <w:rsid w:val="00C312B2"/>
    <w:rsid w:val="00C33323"/>
    <w:rsid w:val="00C34A08"/>
    <w:rsid w:val="00C4157A"/>
    <w:rsid w:val="00C439A5"/>
    <w:rsid w:val="00C47115"/>
    <w:rsid w:val="00C533C1"/>
    <w:rsid w:val="00C55BE0"/>
    <w:rsid w:val="00C5688D"/>
    <w:rsid w:val="00C57076"/>
    <w:rsid w:val="00C62FC6"/>
    <w:rsid w:val="00C662C6"/>
    <w:rsid w:val="00C6723F"/>
    <w:rsid w:val="00C673B8"/>
    <w:rsid w:val="00C70044"/>
    <w:rsid w:val="00C70D56"/>
    <w:rsid w:val="00C70F3F"/>
    <w:rsid w:val="00C728CE"/>
    <w:rsid w:val="00C72DDD"/>
    <w:rsid w:val="00C73235"/>
    <w:rsid w:val="00C8095D"/>
    <w:rsid w:val="00C832F5"/>
    <w:rsid w:val="00C8369D"/>
    <w:rsid w:val="00C83762"/>
    <w:rsid w:val="00C87CDC"/>
    <w:rsid w:val="00C90CE0"/>
    <w:rsid w:val="00C96753"/>
    <w:rsid w:val="00CA18E2"/>
    <w:rsid w:val="00CA6075"/>
    <w:rsid w:val="00CA734B"/>
    <w:rsid w:val="00CB0FDD"/>
    <w:rsid w:val="00CB32DF"/>
    <w:rsid w:val="00CB33D5"/>
    <w:rsid w:val="00CB54E6"/>
    <w:rsid w:val="00CB56FA"/>
    <w:rsid w:val="00CB7D32"/>
    <w:rsid w:val="00CC2FBC"/>
    <w:rsid w:val="00CC6471"/>
    <w:rsid w:val="00CC7ED7"/>
    <w:rsid w:val="00CD01CD"/>
    <w:rsid w:val="00CD3DF4"/>
    <w:rsid w:val="00CD660B"/>
    <w:rsid w:val="00CE36AD"/>
    <w:rsid w:val="00CE75AD"/>
    <w:rsid w:val="00CF0DAD"/>
    <w:rsid w:val="00CF342A"/>
    <w:rsid w:val="00CF3EB2"/>
    <w:rsid w:val="00CF6BCE"/>
    <w:rsid w:val="00D005DA"/>
    <w:rsid w:val="00D00FC0"/>
    <w:rsid w:val="00D014B6"/>
    <w:rsid w:val="00D01A34"/>
    <w:rsid w:val="00D02A25"/>
    <w:rsid w:val="00D06120"/>
    <w:rsid w:val="00D06D6E"/>
    <w:rsid w:val="00D07073"/>
    <w:rsid w:val="00D1232E"/>
    <w:rsid w:val="00D13A3D"/>
    <w:rsid w:val="00D153D4"/>
    <w:rsid w:val="00D15883"/>
    <w:rsid w:val="00D16129"/>
    <w:rsid w:val="00D200E7"/>
    <w:rsid w:val="00D202A7"/>
    <w:rsid w:val="00D20F32"/>
    <w:rsid w:val="00D2180A"/>
    <w:rsid w:val="00D218BF"/>
    <w:rsid w:val="00D245B6"/>
    <w:rsid w:val="00D264D3"/>
    <w:rsid w:val="00D27CFB"/>
    <w:rsid w:val="00D31BD4"/>
    <w:rsid w:val="00D342F6"/>
    <w:rsid w:val="00D35441"/>
    <w:rsid w:val="00D4077F"/>
    <w:rsid w:val="00D42F9B"/>
    <w:rsid w:val="00D453B0"/>
    <w:rsid w:val="00D50D09"/>
    <w:rsid w:val="00D5151A"/>
    <w:rsid w:val="00D52B20"/>
    <w:rsid w:val="00D53BF4"/>
    <w:rsid w:val="00D54D6E"/>
    <w:rsid w:val="00D55C2F"/>
    <w:rsid w:val="00D55DF0"/>
    <w:rsid w:val="00D60CB2"/>
    <w:rsid w:val="00D618EA"/>
    <w:rsid w:val="00D61DB9"/>
    <w:rsid w:val="00D637EC"/>
    <w:rsid w:val="00D6530A"/>
    <w:rsid w:val="00D6693B"/>
    <w:rsid w:val="00D67B44"/>
    <w:rsid w:val="00D70A0B"/>
    <w:rsid w:val="00D71475"/>
    <w:rsid w:val="00D724B7"/>
    <w:rsid w:val="00D73157"/>
    <w:rsid w:val="00D738F6"/>
    <w:rsid w:val="00D73D9B"/>
    <w:rsid w:val="00D75AA9"/>
    <w:rsid w:val="00D7612B"/>
    <w:rsid w:val="00D81846"/>
    <w:rsid w:val="00D81EA7"/>
    <w:rsid w:val="00D85494"/>
    <w:rsid w:val="00D9067F"/>
    <w:rsid w:val="00D910F3"/>
    <w:rsid w:val="00D91636"/>
    <w:rsid w:val="00D91687"/>
    <w:rsid w:val="00D91AC9"/>
    <w:rsid w:val="00D92AEC"/>
    <w:rsid w:val="00D93CF8"/>
    <w:rsid w:val="00D9416C"/>
    <w:rsid w:val="00D942A2"/>
    <w:rsid w:val="00D96C7D"/>
    <w:rsid w:val="00DA17AB"/>
    <w:rsid w:val="00DA4106"/>
    <w:rsid w:val="00DA42E2"/>
    <w:rsid w:val="00DB5530"/>
    <w:rsid w:val="00DC198B"/>
    <w:rsid w:val="00DC1B57"/>
    <w:rsid w:val="00DC44EA"/>
    <w:rsid w:val="00DC6F62"/>
    <w:rsid w:val="00DD00F6"/>
    <w:rsid w:val="00DD4A5B"/>
    <w:rsid w:val="00DD593E"/>
    <w:rsid w:val="00DD5D08"/>
    <w:rsid w:val="00DD76CA"/>
    <w:rsid w:val="00DE274C"/>
    <w:rsid w:val="00DE3209"/>
    <w:rsid w:val="00DE4834"/>
    <w:rsid w:val="00DE4AD7"/>
    <w:rsid w:val="00DE73A5"/>
    <w:rsid w:val="00DF0DE9"/>
    <w:rsid w:val="00DF1FA0"/>
    <w:rsid w:val="00DF327B"/>
    <w:rsid w:val="00DF3A43"/>
    <w:rsid w:val="00DF53B1"/>
    <w:rsid w:val="00DF561D"/>
    <w:rsid w:val="00DF6782"/>
    <w:rsid w:val="00DF6ED7"/>
    <w:rsid w:val="00E01B25"/>
    <w:rsid w:val="00E02121"/>
    <w:rsid w:val="00E02440"/>
    <w:rsid w:val="00E0432E"/>
    <w:rsid w:val="00E07243"/>
    <w:rsid w:val="00E07994"/>
    <w:rsid w:val="00E106FB"/>
    <w:rsid w:val="00E12273"/>
    <w:rsid w:val="00E1353D"/>
    <w:rsid w:val="00E20C07"/>
    <w:rsid w:val="00E23B7A"/>
    <w:rsid w:val="00E23D6D"/>
    <w:rsid w:val="00E26F01"/>
    <w:rsid w:val="00E33399"/>
    <w:rsid w:val="00E33D48"/>
    <w:rsid w:val="00E35A3F"/>
    <w:rsid w:val="00E40B73"/>
    <w:rsid w:val="00E426EE"/>
    <w:rsid w:val="00E42F71"/>
    <w:rsid w:val="00E45045"/>
    <w:rsid w:val="00E4506E"/>
    <w:rsid w:val="00E45823"/>
    <w:rsid w:val="00E461D8"/>
    <w:rsid w:val="00E46B26"/>
    <w:rsid w:val="00E473F5"/>
    <w:rsid w:val="00E473F7"/>
    <w:rsid w:val="00E5047C"/>
    <w:rsid w:val="00E53B01"/>
    <w:rsid w:val="00E54575"/>
    <w:rsid w:val="00E55811"/>
    <w:rsid w:val="00E55D08"/>
    <w:rsid w:val="00E63F73"/>
    <w:rsid w:val="00E6475D"/>
    <w:rsid w:val="00E70584"/>
    <w:rsid w:val="00E735FC"/>
    <w:rsid w:val="00E73EF6"/>
    <w:rsid w:val="00E74C86"/>
    <w:rsid w:val="00E74F47"/>
    <w:rsid w:val="00E75C62"/>
    <w:rsid w:val="00E75F01"/>
    <w:rsid w:val="00E80DF3"/>
    <w:rsid w:val="00E869B6"/>
    <w:rsid w:val="00E923BE"/>
    <w:rsid w:val="00EA24EF"/>
    <w:rsid w:val="00EA4960"/>
    <w:rsid w:val="00EA6896"/>
    <w:rsid w:val="00EB0643"/>
    <w:rsid w:val="00EB1A96"/>
    <w:rsid w:val="00EB4A34"/>
    <w:rsid w:val="00EB4FFD"/>
    <w:rsid w:val="00EB5A39"/>
    <w:rsid w:val="00EB6B95"/>
    <w:rsid w:val="00EB71B6"/>
    <w:rsid w:val="00EC06E9"/>
    <w:rsid w:val="00EC1F83"/>
    <w:rsid w:val="00EC4608"/>
    <w:rsid w:val="00EC5222"/>
    <w:rsid w:val="00EC67C8"/>
    <w:rsid w:val="00ED3541"/>
    <w:rsid w:val="00ED4EFA"/>
    <w:rsid w:val="00EE32AC"/>
    <w:rsid w:val="00EE3F82"/>
    <w:rsid w:val="00EE534F"/>
    <w:rsid w:val="00EF44CB"/>
    <w:rsid w:val="00EF5920"/>
    <w:rsid w:val="00EF593F"/>
    <w:rsid w:val="00EF76AB"/>
    <w:rsid w:val="00EF7708"/>
    <w:rsid w:val="00F027EB"/>
    <w:rsid w:val="00F02C67"/>
    <w:rsid w:val="00F04F7D"/>
    <w:rsid w:val="00F1172C"/>
    <w:rsid w:val="00F1457D"/>
    <w:rsid w:val="00F148B9"/>
    <w:rsid w:val="00F17286"/>
    <w:rsid w:val="00F17627"/>
    <w:rsid w:val="00F20651"/>
    <w:rsid w:val="00F23232"/>
    <w:rsid w:val="00F23FBF"/>
    <w:rsid w:val="00F2492B"/>
    <w:rsid w:val="00F25664"/>
    <w:rsid w:val="00F31443"/>
    <w:rsid w:val="00F336B4"/>
    <w:rsid w:val="00F35D18"/>
    <w:rsid w:val="00F36197"/>
    <w:rsid w:val="00F40359"/>
    <w:rsid w:val="00F41120"/>
    <w:rsid w:val="00F41F4F"/>
    <w:rsid w:val="00F442D2"/>
    <w:rsid w:val="00F4566F"/>
    <w:rsid w:val="00F502B9"/>
    <w:rsid w:val="00F56459"/>
    <w:rsid w:val="00F604B6"/>
    <w:rsid w:val="00F61346"/>
    <w:rsid w:val="00F637D0"/>
    <w:rsid w:val="00F644ED"/>
    <w:rsid w:val="00F6607E"/>
    <w:rsid w:val="00F6705E"/>
    <w:rsid w:val="00F678D3"/>
    <w:rsid w:val="00F70F73"/>
    <w:rsid w:val="00F7160A"/>
    <w:rsid w:val="00F72069"/>
    <w:rsid w:val="00F72D00"/>
    <w:rsid w:val="00F73F6E"/>
    <w:rsid w:val="00F75197"/>
    <w:rsid w:val="00F75DEE"/>
    <w:rsid w:val="00F77701"/>
    <w:rsid w:val="00F77C34"/>
    <w:rsid w:val="00F8259F"/>
    <w:rsid w:val="00F847CF"/>
    <w:rsid w:val="00F86922"/>
    <w:rsid w:val="00F9033C"/>
    <w:rsid w:val="00F91B00"/>
    <w:rsid w:val="00FA40EC"/>
    <w:rsid w:val="00FA4316"/>
    <w:rsid w:val="00FA554B"/>
    <w:rsid w:val="00FA6B7A"/>
    <w:rsid w:val="00FA70F4"/>
    <w:rsid w:val="00FA7566"/>
    <w:rsid w:val="00FA774C"/>
    <w:rsid w:val="00FB0418"/>
    <w:rsid w:val="00FB5B26"/>
    <w:rsid w:val="00FB72EF"/>
    <w:rsid w:val="00FC1D51"/>
    <w:rsid w:val="00FC5378"/>
    <w:rsid w:val="00FC5CEA"/>
    <w:rsid w:val="00FC6A02"/>
    <w:rsid w:val="00FD2BFC"/>
    <w:rsid w:val="00FE012B"/>
    <w:rsid w:val="00FE345C"/>
    <w:rsid w:val="00FE36B7"/>
    <w:rsid w:val="00FE567F"/>
    <w:rsid w:val="00FE6020"/>
    <w:rsid w:val="00FE786B"/>
    <w:rsid w:val="00FF04A1"/>
    <w:rsid w:val="00FF24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2015D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link w:val="Heading3Char"/>
    <w:uiPriority w:val="9"/>
    <w:qFormat/>
    <w:rsid w:val="0055788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18BF"/>
    <w:rPr>
      <w:color w:val="0000FF" w:themeColor="hyperlink"/>
      <w:u w:val="single"/>
    </w:rPr>
  </w:style>
  <w:style w:type="character" w:customStyle="1" w:styleId="il">
    <w:name w:val="il"/>
    <w:basedOn w:val="DefaultParagraphFont"/>
    <w:rsid w:val="006E0C99"/>
  </w:style>
  <w:style w:type="paragraph" w:styleId="Header">
    <w:name w:val="header"/>
    <w:basedOn w:val="Normal"/>
    <w:link w:val="HeaderChar"/>
    <w:uiPriority w:val="99"/>
    <w:unhideWhenUsed/>
    <w:rsid w:val="00F41F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F4F"/>
  </w:style>
  <w:style w:type="paragraph" w:styleId="Footer">
    <w:name w:val="footer"/>
    <w:basedOn w:val="Normal"/>
    <w:link w:val="FooterChar"/>
    <w:uiPriority w:val="99"/>
    <w:unhideWhenUsed/>
    <w:rsid w:val="00F41F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1F4F"/>
  </w:style>
  <w:style w:type="character" w:customStyle="1" w:styleId="Heading3Char">
    <w:name w:val="Heading 3 Char"/>
    <w:basedOn w:val="DefaultParagraphFont"/>
    <w:link w:val="Heading3"/>
    <w:uiPriority w:val="9"/>
    <w:rsid w:val="00557885"/>
    <w:rPr>
      <w:rFonts w:ascii="Times New Roman" w:eastAsia="Times New Roman" w:hAnsi="Times New Roman" w:cs="Times New Roman"/>
      <w:b/>
      <w:bCs/>
      <w:sz w:val="27"/>
      <w:szCs w:val="27"/>
    </w:rPr>
  </w:style>
  <w:style w:type="paragraph" w:styleId="ListParagraph">
    <w:name w:val="List Paragraph"/>
    <w:basedOn w:val="Normal"/>
    <w:uiPriority w:val="34"/>
    <w:qFormat/>
    <w:rsid w:val="00DE4834"/>
    <w:pPr>
      <w:ind w:left="720"/>
      <w:contextualSpacing/>
    </w:pPr>
  </w:style>
  <w:style w:type="character" w:styleId="CommentReference">
    <w:name w:val="annotation reference"/>
    <w:basedOn w:val="DefaultParagraphFont"/>
    <w:uiPriority w:val="99"/>
    <w:semiHidden/>
    <w:unhideWhenUsed/>
    <w:rsid w:val="007C66EB"/>
    <w:rPr>
      <w:sz w:val="16"/>
      <w:szCs w:val="16"/>
    </w:rPr>
  </w:style>
  <w:style w:type="paragraph" w:styleId="CommentText">
    <w:name w:val="annotation text"/>
    <w:basedOn w:val="Normal"/>
    <w:link w:val="CommentTextChar"/>
    <w:uiPriority w:val="99"/>
    <w:semiHidden/>
    <w:unhideWhenUsed/>
    <w:rsid w:val="007C66EB"/>
    <w:pPr>
      <w:spacing w:line="240" w:lineRule="auto"/>
    </w:pPr>
    <w:rPr>
      <w:sz w:val="20"/>
      <w:szCs w:val="20"/>
    </w:rPr>
  </w:style>
  <w:style w:type="character" w:customStyle="1" w:styleId="CommentTextChar">
    <w:name w:val="Comment Text Char"/>
    <w:basedOn w:val="DefaultParagraphFont"/>
    <w:link w:val="CommentText"/>
    <w:uiPriority w:val="99"/>
    <w:semiHidden/>
    <w:rsid w:val="007C66EB"/>
    <w:rPr>
      <w:sz w:val="20"/>
      <w:szCs w:val="20"/>
    </w:rPr>
  </w:style>
  <w:style w:type="paragraph" w:styleId="CommentSubject">
    <w:name w:val="annotation subject"/>
    <w:basedOn w:val="CommentText"/>
    <w:next w:val="CommentText"/>
    <w:link w:val="CommentSubjectChar"/>
    <w:uiPriority w:val="99"/>
    <w:semiHidden/>
    <w:unhideWhenUsed/>
    <w:rsid w:val="007C66EB"/>
    <w:rPr>
      <w:b/>
      <w:bCs/>
    </w:rPr>
  </w:style>
  <w:style w:type="character" w:customStyle="1" w:styleId="CommentSubjectChar">
    <w:name w:val="Comment Subject Char"/>
    <w:basedOn w:val="CommentTextChar"/>
    <w:link w:val="CommentSubject"/>
    <w:uiPriority w:val="99"/>
    <w:semiHidden/>
    <w:rsid w:val="007C66EB"/>
    <w:rPr>
      <w:b/>
      <w:bCs/>
      <w:sz w:val="20"/>
      <w:szCs w:val="20"/>
    </w:rPr>
  </w:style>
  <w:style w:type="paragraph" w:styleId="BalloonText">
    <w:name w:val="Balloon Text"/>
    <w:basedOn w:val="Normal"/>
    <w:link w:val="BalloonTextChar"/>
    <w:uiPriority w:val="99"/>
    <w:semiHidden/>
    <w:unhideWhenUsed/>
    <w:rsid w:val="007C66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66EB"/>
    <w:rPr>
      <w:rFonts w:ascii="Tahoma" w:hAnsi="Tahoma" w:cs="Tahoma"/>
      <w:sz w:val="16"/>
      <w:szCs w:val="16"/>
    </w:rPr>
  </w:style>
  <w:style w:type="character" w:styleId="PageNumber">
    <w:name w:val="page number"/>
    <w:basedOn w:val="DefaultParagraphFont"/>
    <w:uiPriority w:val="99"/>
    <w:semiHidden/>
    <w:unhideWhenUsed/>
    <w:rsid w:val="004A3E84"/>
  </w:style>
  <w:style w:type="character" w:customStyle="1" w:styleId="apple-converted-space">
    <w:name w:val="apple-converted-space"/>
    <w:basedOn w:val="DefaultParagraphFont"/>
    <w:rsid w:val="003D5B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07917">
      <w:bodyDiv w:val="1"/>
      <w:marLeft w:val="0"/>
      <w:marRight w:val="0"/>
      <w:marTop w:val="0"/>
      <w:marBottom w:val="0"/>
      <w:divBdr>
        <w:top w:val="none" w:sz="0" w:space="0" w:color="auto"/>
        <w:left w:val="none" w:sz="0" w:space="0" w:color="auto"/>
        <w:bottom w:val="none" w:sz="0" w:space="0" w:color="auto"/>
        <w:right w:val="none" w:sz="0" w:space="0" w:color="auto"/>
      </w:divBdr>
    </w:div>
    <w:div w:id="62804410">
      <w:bodyDiv w:val="1"/>
      <w:marLeft w:val="0"/>
      <w:marRight w:val="0"/>
      <w:marTop w:val="0"/>
      <w:marBottom w:val="0"/>
      <w:divBdr>
        <w:top w:val="none" w:sz="0" w:space="0" w:color="auto"/>
        <w:left w:val="none" w:sz="0" w:space="0" w:color="auto"/>
        <w:bottom w:val="none" w:sz="0" w:space="0" w:color="auto"/>
        <w:right w:val="none" w:sz="0" w:space="0" w:color="auto"/>
      </w:divBdr>
    </w:div>
    <w:div w:id="112484706">
      <w:bodyDiv w:val="1"/>
      <w:marLeft w:val="0"/>
      <w:marRight w:val="0"/>
      <w:marTop w:val="0"/>
      <w:marBottom w:val="0"/>
      <w:divBdr>
        <w:top w:val="none" w:sz="0" w:space="0" w:color="auto"/>
        <w:left w:val="none" w:sz="0" w:space="0" w:color="auto"/>
        <w:bottom w:val="none" w:sz="0" w:space="0" w:color="auto"/>
        <w:right w:val="none" w:sz="0" w:space="0" w:color="auto"/>
      </w:divBdr>
    </w:div>
    <w:div w:id="222758824">
      <w:bodyDiv w:val="1"/>
      <w:marLeft w:val="0"/>
      <w:marRight w:val="0"/>
      <w:marTop w:val="0"/>
      <w:marBottom w:val="0"/>
      <w:divBdr>
        <w:top w:val="none" w:sz="0" w:space="0" w:color="auto"/>
        <w:left w:val="none" w:sz="0" w:space="0" w:color="auto"/>
        <w:bottom w:val="none" w:sz="0" w:space="0" w:color="auto"/>
        <w:right w:val="none" w:sz="0" w:space="0" w:color="auto"/>
      </w:divBdr>
    </w:div>
    <w:div w:id="290282922">
      <w:bodyDiv w:val="1"/>
      <w:marLeft w:val="0"/>
      <w:marRight w:val="0"/>
      <w:marTop w:val="0"/>
      <w:marBottom w:val="0"/>
      <w:divBdr>
        <w:top w:val="none" w:sz="0" w:space="0" w:color="auto"/>
        <w:left w:val="none" w:sz="0" w:space="0" w:color="auto"/>
        <w:bottom w:val="none" w:sz="0" w:space="0" w:color="auto"/>
        <w:right w:val="none" w:sz="0" w:space="0" w:color="auto"/>
      </w:divBdr>
    </w:div>
    <w:div w:id="321740319">
      <w:bodyDiv w:val="1"/>
      <w:marLeft w:val="0"/>
      <w:marRight w:val="0"/>
      <w:marTop w:val="0"/>
      <w:marBottom w:val="0"/>
      <w:divBdr>
        <w:top w:val="none" w:sz="0" w:space="0" w:color="auto"/>
        <w:left w:val="none" w:sz="0" w:space="0" w:color="auto"/>
        <w:bottom w:val="none" w:sz="0" w:space="0" w:color="auto"/>
        <w:right w:val="none" w:sz="0" w:space="0" w:color="auto"/>
      </w:divBdr>
    </w:div>
    <w:div w:id="335495656">
      <w:bodyDiv w:val="1"/>
      <w:marLeft w:val="0"/>
      <w:marRight w:val="0"/>
      <w:marTop w:val="0"/>
      <w:marBottom w:val="0"/>
      <w:divBdr>
        <w:top w:val="none" w:sz="0" w:space="0" w:color="auto"/>
        <w:left w:val="none" w:sz="0" w:space="0" w:color="auto"/>
        <w:bottom w:val="none" w:sz="0" w:space="0" w:color="auto"/>
        <w:right w:val="none" w:sz="0" w:space="0" w:color="auto"/>
      </w:divBdr>
    </w:div>
    <w:div w:id="403917029">
      <w:bodyDiv w:val="1"/>
      <w:marLeft w:val="0"/>
      <w:marRight w:val="0"/>
      <w:marTop w:val="0"/>
      <w:marBottom w:val="0"/>
      <w:divBdr>
        <w:top w:val="none" w:sz="0" w:space="0" w:color="auto"/>
        <w:left w:val="none" w:sz="0" w:space="0" w:color="auto"/>
        <w:bottom w:val="none" w:sz="0" w:space="0" w:color="auto"/>
        <w:right w:val="none" w:sz="0" w:space="0" w:color="auto"/>
      </w:divBdr>
    </w:div>
    <w:div w:id="414010665">
      <w:bodyDiv w:val="1"/>
      <w:marLeft w:val="0"/>
      <w:marRight w:val="0"/>
      <w:marTop w:val="0"/>
      <w:marBottom w:val="0"/>
      <w:divBdr>
        <w:top w:val="none" w:sz="0" w:space="0" w:color="auto"/>
        <w:left w:val="none" w:sz="0" w:space="0" w:color="auto"/>
        <w:bottom w:val="none" w:sz="0" w:space="0" w:color="auto"/>
        <w:right w:val="none" w:sz="0" w:space="0" w:color="auto"/>
      </w:divBdr>
      <w:divsChild>
        <w:div w:id="1693650227">
          <w:marLeft w:val="0"/>
          <w:marRight w:val="0"/>
          <w:marTop w:val="0"/>
          <w:marBottom w:val="0"/>
          <w:divBdr>
            <w:top w:val="none" w:sz="0" w:space="0" w:color="auto"/>
            <w:left w:val="none" w:sz="0" w:space="0" w:color="auto"/>
            <w:bottom w:val="none" w:sz="0" w:space="0" w:color="auto"/>
            <w:right w:val="none" w:sz="0" w:space="0" w:color="auto"/>
          </w:divBdr>
        </w:div>
        <w:div w:id="2074427821">
          <w:marLeft w:val="0"/>
          <w:marRight w:val="0"/>
          <w:marTop w:val="0"/>
          <w:marBottom w:val="0"/>
          <w:divBdr>
            <w:top w:val="none" w:sz="0" w:space="0" w:color="auto"/>
            <w:left w:val="none" w:sz="0" w:space="0" w:color="auto"/>
            <w:bottom w:val="none" w:sz="0" w:space="0" w:color="auto"/>
            <w:right w:val="none" w:sz="0" w:space="0" w:color="auto"/>
          </w:divBdr>
        </w:div>
      </w:divsChild>
    </w:div>
    <w:div w:id="471599977">
      <w:bodyDiv w:val="1"/>
      <w:marLeft w:val="0"/>
      <w:marRight w:val="0"/>
      <w:marTop w:val="0"/>
      <w:marBottom w:val="0"/>
      <w:divBdr>
        <w:top w:val="none" w:sz="0" w:space="0" w:color="auto"/>
        <w:left w:val="none" w:sz="0" w:space="0" w:color="auto"/>
        <w:bottom w:val="none" w:sz="0" w:space="0" w:color="auto"/>
        <w:right w:val="none" w:sz="0" w:space="0" w:color="auto"/>
      </w:divBdr>
    </w:div>
    <w:div w:id="531453623">
      <w:bodyDiv w:val="1"/>
      <w:marLeft w:val="0"/>
      <w:marRight w:val="0"/>
      <w:marTop w:val="0"/>
      <w:marBottom w:val="0"/>
      <w:divBdr>
        <w:top w:val="none" w:sz="0" w:space="0" w:color="auto"/>
        <w:left w:val="none" w:sz="0" w:space="0" w:color="auto"/>
        <w:bottom w:val="none" w:sz="0" w:space="0" w:color="auto"/>
        <w:right w:val="none" w:sz="0" w:space="0" w:color="auto"/>
      </w:divBdr>
    </w:div>
    <w:div w:id="576131622">
      <w:bodyDiv w:val="1"/>
      <w:marLeft w:val="0"/>
      <w:marRight w:val="0"/>
      <w:marTop w:val="0"/>
      <w:marBottom w:val="0"/>
      <w:divBdr>
        <w:top w:val="none" w:sz="0" w:space="0" w:color="auto"/>
        <w:left w:val="none" w:sz="0" w:space="0" w:color="auto"/>
        <w:bottom w:val="none" w:sz="0" w:space="0" w:color="auto"/>
        <w:right w:val="none" w:sz="0" w:space="0" w:color="auto"/>
      </w:divBdr>
    </w:div>
    <w:div w:id="578101056">
      <w:bodyDiv w:val="1"/>
      <w:marLeft w:val="0"/>
      <w:marRight w:val="0"/>
      <w:marTop w:val="0"/>
      <w:marBottom w:val="0"/>
      <w:divBdr>
        <w:top w:val="none" w:sz="0" w:space="0" w:color="auto"/>
        <w:left w:val="none" w:sz="0" w:space="0" w:color="auto"/>
        <w:bottom w:val="none" w:sz="0" w:space="0" w:color="auto"/>
        <w:right w:val="none" w:sz="0" w:space="0" w:color="auto"/>
      </w:divBdr>
    </w:div>
    <w:div w:id="789081960">
      <w:bodyDiv w:val="1"/>
      <w:marLeft w:val="0"/>
      <w:marRight w:val="0"/>
      <w:marTop w:val="0"/>
      <w:marBottom w:val="0"/>
      <w:divBdr>
        <w:top w:val="none" w:sz="0" w:space="0" w:color="auto"/>
        <w:left w:val="none" w:sz="0" w:space="0" w:color="auto"/>
        <w:bottom w:val="none" w:sz="0" w:space="0" w:color="auto"/>
        <w:right w:val="none" w:sz="0" w:space="0" w:color="auto"/>
      </w:divBdr>
    </w:div>
    <w:div w:id="816607945">
      <w:bodyDiv w:val="1"/>
      <w:marLeft w:val="0"/>
      <w:marRight w:val="0"/>
      <w:marTop w:val="0"/>
      <w:marBottom w:val="0"/>
      <w:divBdr>
        <w:top w:val="none" w:sz="0" w:space="0" w:color="auto"/>
        <w:left w:val="none" w:sz="0" w:space="0" w:color="auto"/>
        <w:bottom w:val="none" w:sz="0" w:space="0" w:color="auto"/>
        <w:right w:val="none" w:sz="0" w:space="0" w:color="auto"/>
      </w:divBdr>
    </w:div>
    <w:div w:id="892691456">
      <w:bodyDiv w:val="1"/>
      <w:marLeft w:val="0"/>
      <w:marRight w:val="0"/>
      <w:marTop w:val="0"/>
      <w:marBottom w:val="0"/>
      <w:divBdr>
        <w:top w:val="none" w:sz="0" w:space="0" w:color="auto"/>
        <w:left w:val="none" w:sz="0" w:space="0" w:color="auto"/>
        <w:bottom w:val="none" w:sz="0" w:space="0" w:color="auto"/>
        <w:right w:val="none" w:sz="0" w:space="0" w:color="auto"/>
      </w:divBdr>
    </w:div>
    <w:div w:id="971833426">
      <w:bodyDiv w:val="1"/>
      <w:marLeft w:val="0"/>
      <w:marRight w:val="0"/>
      <w:marTop w:val="0"/>
      <w:marBottom w:val="0"/>
      <w:divBdr>
        <w:top w:val="none" w:sz="0" w:space="0" w:color="auto"/>
        <w:left w:val="none" w:sz="0" w:space="0" w:color="auto"/>
        <w:bottom w:val="none" w:sz="0" w:space="0" w:color="auto"/>
        <w:right w:val="none" w:sz="0" w:space="0" w:color="auto"/>
      </w:divBdr>
    </w:div>
    <w:div w:id="980422647">
      <w:bodyDiv w:val="1"/>
      <w:marLeft w:val="0"/>
      <w:marRight w:val="0"/>
      <w:marTop w:val="0"/>
      <w:marBottom w:val="0"/>
      <w:divBdr>
        <w:top w:val="none" w:sz="0" w:space="0" w:color="auto"/>
        <w:left w:val="none" w:sz="0" w:space="0" w:color="auto"/>
        <w:bottom w:val="none" w:sz="0" w:space="0" w:color="auto"/>
        <w:right w:val="none" w:sz="0" w:space="0" w:color="auto"/>
      </w:divBdr>
    </w:div>
    <w:div w:id="1001203619">
      <w:bodyDiv w:val="1"/>
      <w:marLeft w:val="0"/>
      <w:marRight w:val="0"/>
      <w:marTop w:val="0"/>
      <w:marBottom w:val="0"/>
      <w:divBdr>
        <w:top w:val="none" w:sz="0" w:space="0" w:color="auto"/>
        <w:left w:val="none" w:sz="0" w:space="0" w:color="auto"/>
        <w:bottom w:val="none" w:sz="0" w:space="0" w:color="auto"/>
        <w:right w:val="none" w:sz="0" w:space="0" w:color="auto"/>
      </w:divBdr>
    </w:div>
    <w:div w:id="1023937855">
      <w:bodyDiv w:val="1"/>
      <w:marLeft w:val="0"/>
      <w:marRight w:val="0"/>
      <w:marTop w:val="0"/>
      <w:marBottom w:val="0"/>
      <w:divBdr>
        <w:top w:val="none" w:sz="0" w:space="0" w:color="auto"/>
        <w:left w:val="none" w:sz="0" w:space="0" w:color="auto"/>
        <w:bottom w:val="none" w:sz="0" w:space="0" w:color="auto"/>
        <w:right w:val="none" w:sz="0" w:space="0" w:color="auto"/>
      </w:divBdr>
    </w:div>
    <w:div w:id="1473525399">
      <w:bodyDiv w:val="1"/>
      <w:marLeft w:val="0"/>
      <w:marRight w:val="0"/>
      <w:marTop w:val="0"/>
      <w:marBottom w:val="0"/>
      <w:divBdr>
        <w:top w:val="none" w:sz="0" w:space="0" w:color="auto"/>
        <w:left w:val="none" w:sz="0" w:space="0" w:color="auto"/>
        <w:bottom w:val="none" w:sz="0" w:space="0" w:color="auto"/>
        <w:right w:val="none" w:sz="0" w:space="0" w:color="auto"/>
      </w:divBdr>
    </w:div>
    <w:div w:id="1490244604">
      <w:bodyDiv w:val="1"/>
      <w:marLeft w:val="0"/>
      <w:marRight w:val="0"/>
      <w:marTop w:val="0"/>
      <w:marBottom w:val="0"/>
      <w:divBdr>
        <w:top w:val="none" w:sz="0" w:space="0" w:color="auto"/>
        <w:left w:val="none" w:sz="0" w:space="0" w:color="auto"/>
        <w:bottom w:val="none" w:sz="0" w:space="0" w:color="auto"/>
        <w:right w:val="none" w:sz="0" w:space="0" w:color="auto"/>
      </w:divBdr>
    </w:div>
    <w:div w:id="1510605804">
      <w:bodyDiv w:val="1"/>
      <w:marLeft w:val="0"/>
      <w:marRight w:val="0"/>
      <w:marTop w:val="0"/>
      <w:marBottom w:val="0"/>
      <w:divBdr>
        <w:top w:val="none" w:sz="0" w:space="0" w:color="auto"/>
        <w:left w:val="none" w:sz="0" w:space="0" w:color="auto"/>
        <w:bottom w:val="none" w:sz="0" w:space="0" w:color="auto"/>
        <w:right w:val="none" w:sz="0" w:space="0" w:color="auto"/>
      </w:divBdr>
    </w:div>
    <w:div w:id="1663580295">
      <w:bodyDiv w:val="1"/>
      <w:marLeft w:val="0"/>
      <w:marRight w:val="0"/>
      <w:marTop w:val="0"/>
      <w:marBottom w:val="0"/>
      <w:divBdr>
        <w:top w:val="none" w:sz="0" w:space="0" w:color="auto"/>
        <w:left w:val="none" w:sz="0" w:space="0" w:color="auto"/>
        <w:bottom w:val="none" w:sz="0" w:space="0" w:color="auto"/>
        <w:right w:val="none" w:sz="0" w:space="0" w:color="auto"/>
      </w:divBdr>
    </w:div>
    <w:div w:id="1767116261">
      <w:bodyDiv w:val="1"/>
      <w:marLeft w:val="0"/>
      <w:marRight w:val="0"/>
      <w:marTop w:val="0"/>
      <w:marBottom w:val="0"/>
      <w:divBdr>
        <w:top w:val="none" w:sz="0" w:space="0" w:color="auto"/>
        <w:left w:val="none" w:sz="0" w:space="0" w:color="auto"/>
        <w:bottom w:val="none" w:sz="0" w:space="0" w:color="auto"/>
        <w:right w:val="none" w:sz="0" w:space="0" w:color="auto"/>
      </w:divBdr>
      <w:divsChild>
        <w:div w:id="165636083">
          <w:marLeft w:val="0"/>
          <w:marRight w:val="0"/>
          <w:marTop w:val="0"/>
          <w:marBottom w:val="0"/>
          <w:divBdr>
            <w:top w:val="none" w:sz="0" w:space="0" w:color="auto"/>
            <w:left w:val="none" w:sz="0" w:space="0" w:color="auto"/>
            <w:bottom w:val="none" w:sz="0" w:space="0" w:color="auto"/>
            <w:right w:val="none" w:sz="0" w:space="0" w:color="auto"/>
          </w:divBdr>
        </w:div>
      </w:divsChild>
    </w:div>
    <w:div w:id="1871138287">
      <w:bodyDiv w:val="1"/>
      <w:marLeft w:val="0"/>
      <w:marRight w:val="0"/>
      <w:marTop w:val="0"/>
      <w:marBottom w:val="0"/>
      <w:divBdr>
        <w:top w:val="none" w:sz="0" w:space="0" w:color="auto"/>
        <w:left w:val="none" w:sz="0" w:space="0" w:color="auto"/>
        <w:bottom w:val="none" w:sz="0" w:space="0" w:color="auto"/>
        <w:right w:val="none" w:sz="0" w:space="0" w:color="auto"/>
      </w:divBdr>
    </w:div>
    <w:div w:id="209377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2994</Words>
  <Characters>17071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Michael Sugarman</cp:lastModifiedBy>
  <cp:revision>5</cp:revision>
  <cp:lastPrinted>2020-10-13T14:23:00Z</cp:lastPrinted>
  <dcterms:created xsi:type="dcterms:W3CDTF">2026-01-09T15:42:00Z</dcterms:created>
  <dcterms:modified xsi:type="dcterms:W3CDTF">2026-01-09T15:46:00Z</dcterms:modified>
</cp:coreProperties>
</file>